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30444FAF" w:rsidR="00F14518" w:rsidRPr="00F14518" w:rsidRDefault="00F14518" w:rsidP="000B37BF">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#10</w:t>
      </w:r>
      <w:r w:rsidR="0046112D">
        <w:rPr>
          <w:rFonts w:ascii="Arial" w:eastAsia="Batang" w:hAnsi="Arial" w:cs="Arial"/>
          <w:b/>
          <w:bCs/>
          <w:sz w:val="28"/>
          <w:szCs w:val="24"/>
        </w:rPr>
        <w:t>9</w:t>
      </w:r>
      <w:r w:rsidRPr="00F14518">
        <w:rPr>
          <w:rFonts w:ascii="Arial" w:eastAsia="Batang" w:hAnsi="Arial" w:cs="Arial"/>
          <w:b/>
          <w:bCs/>
          <w:sz w:val="28"/>
          <w:szCs w:val="24"/>
        </w:rPr>
        <w:t>-e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CF011A">
        <w:rPr>
          <w:rFonts w:ascii="Arial" w:eastAsia="Batang" w:hAnsi="Arial" w:cs="Arial"/>
          <w:b/>
          <w:bCs/>
          <w:sz w:val="28"/>
          <w:szCs w:val="24"/>
        </w:rPr>
        <w:t xml:space="preserve">  </w:t>
      </w:r>
      <w:r w:rsidRPr="00F14518">
        <w:rPr>
          <w:rFonts w:ascii="Arial" w:eastAsia="Batang" w:hAnsi="Arial" w:cs="Arial"/>
          <w:b/>
          <w:bCs/>
          <w:sz w:val="28"/>
          <w:szCs w:val="24"/>
        </w:rPr>
        <w:t>R1-2</w:t>
      </w:r>
      <w:r w:rsidR="005F311F">
        <w:rPr>
          <w:rFonts w:ascii="Arial" w:eastAsia="Batang" w:hAnsi="Arial" w:cs="Arial"/>
          <w:b/>
          <w:bCs/>
          <w:sz w:val="28"/>
          <w:szCs w:val="24"/>
        </w:rPr>
        <w:t>203380</w:t>
      </w:r>
    </w:p>
    <w:p w14:paraId="2536850C" w14:textId="454C89B3" w:rsidR="00F14518" w:rsidRPr="00F14518" w:rsidRDefault="00F14518" w:rsidP="000B37BF">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sidRPr="00F14518">
        <w:rPr>
          <w:rFonts w:ascii="Arial" w:eastAsia="MS Mincho" w:hAnsi="Arial" w:cs="Arial"/>
          <w:b/>
          <w:bCs/>
          <w:sz w:val="28"/>
          <w:szCs w:val="24"/>
          <w:lang w:eastAsia="ja-JP"/>
        </w:rPr>
        <w:t xml:space="preserve">e-Meeting, </w:t>
      </w:r>
      <w:r w:rsidR="0046112D">
        <w:rPr>
          <w:rFonts w:ascii="Arial" w:eastAsia="MS Mincho" w:hAnsi="Arial" w:cs="Arial"/>
          <w:b/>
          <w:bCs/>
          <w:sz w:val="28"/>
          <w:szCs w:val="24"/>
          <w:lang w:eastAsia="ja-JP"/>
        </w:rPr>
        <w:t>May</w:t>
      </w:r>
      <w:r w:rsidRPr="00F14518">
        <w:rPr>
          <w:rFonts w:ascii="Arial" w:eastAsia="MS Mincho" w:hAnsi="Arial" w:cs="Arial"/>
          <w:b/>
          <w:bCs/>
          <w:sz w:val="28"/>
          <w:szCs w:val="24"/>
          <w:lang w:eastAsia="ja-JP"/>
        </w:rPr>
        <w:t xml:space="preserve"> </w:t>
      </w:r>
      <w:r w:rsidR="0046112D">
        <w:rPr>
          <w:rFonts w:ascii="Arial" w:eastAsia="MS Mincho" w:hAnsi="Arial" w:cs="Arial"/>
          <w:b/>
          <w:bCs/>
          <w:sz w:val="28"/>
          <w:szCs w:val="24"/>
          <w:lang w:eastAsia="ja-JP"/>
        </w:rPr>
        <w:t>9</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xml:space="preserve"> – </w:t>
      </w:r>
      <w:r w:rsidR="0046112D">
        <w:rPr>
          <w:rFonts w:ascii="Arial" w:eastAsia="MS Mincho" w:hAnsi="Arial" w:cs="Arial"/>
          <w:b/>
          <w:bCs/>
          <w:sz w:val="28"/>
          <w:szCs w:val="24"/>
          <w:lang w:eastAsia="ja-JP"/>
        </w:rPr>
        <w:t>20</w:t>
      </w:r>
      <w:r w:rsidRPr="00F14518">
        <w:rPr>
          <w:rFonts w:ascii="Arial" w:eastAsia="MS Mincho" w:hAnsi="Arial" w:cs="Arial"/>
          <w:b/>
          <w:bCs/>
          <w:sz w:val="28"/>
          <w:szCs w:val="24"/>
          <w:vertAlign w:val="superscript"/>
          <w:lang w:eastAsia="ja-JP"/>
        </w:rPr>
        <w:t>th</w:t>
      </w:r>
      <w:r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0B37BF">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0B37BF">
      <w:pPr>
        <w:pStyle w:val="NoSpacing"/>
        <w:contextualSpacing/>
        <w:jc w:val="both"/>
        <w:rPr>
          <w:rFonts w:ascii="Arial" w:eastAsiaTheme="minorEastAsia" w:hAnsi="Arial" w:cs="Arial"/>
          <w:b/>
          <w:sz w:val="24"/>
          <w:szCs w:val="24"/>
          <w:lang w:eastAsia="zh-CN"/>
        </w:rPr>
      </w:pPr>
    </w:p>
    <w:p w14:paraId="2BD8256E" w14:textId="116E0A69" w:rsidR="005E1775" w:rsidRPr="009246FC" w:rsidRDefault="005E1775" w:rsidP="000B37BF">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9.1.2</w:t>
      </w:r>
    </w:p>
    <w:p w14:paraId="74E70920" w14:textId="54770B68" w:rsidR="00C4142E" w:rsidRPr="009246FC" w:rsidRDefault="00C4142E" w:rsidP="000B37BF">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669DEC7F" w:rsidR="00C4142E" w:rsidRPr="00D208B1" w:rsidRDefault="00C4142E" w:rsidP="000B37BF">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F23AC9">
        <w:rPr>
          <w:rFonts w:ascii="Arial" w:hAnsi="Arial" w:cs="Arial"/>
          <w:b/>
          <w:sz w:val="24"/>
          <w:szCs w:val="24"/>
        </w:rPr>
        <w:t>Aspects of CSI Enhancements</w:t>
      </w:r>
    </w:p>
    <w:p w14:paraId="35306FB9" w14:textId="28CE17FE" w:rsidR="00C4142E" w:rsidRPr="00D208B1" w:rsidRDefault="00C4142E" w:rsidP="000B37BF">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0B37BF">
      <w:pPr>
        <w:pStyle w:val="NoSpacing"/>
        <w:contextualSpacing/>
        <w:jc w:val="both"/>
        <w:rPr>
          <w:rFonts w:ascii="Times" w:hAnsi="Times" w:cs="Times"/>
        </w:rPr>
      </w:pPr>
    </w:p>
    <w:p w14:paraId="1E3AE1A1" w14:textId="0618FE5D" w:rsidR="00C4142E" w:rsidRDefault="00C4142E" w:rsidP="000B37BF">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33A8F4C1" w14:textId="77777777" w:rsidR="00A7320B" w:rsidRDefault="00A7320B" w:rsidP="000B37BF">
      <w:pPr>
        <w:pStyle w:val="BodyText"/>
        <w:spacing w:after="0"/>
        <w:contextualSpacing/>
        <w:rPr>
          <w:rFonts w:eastAsiaTheme="minorEastAsia" w:cs="Times"/>
          <w:sz w:val="22"/>
          <w:szCs w:val="22"/>
          <w:lang w:eastAsia="zh-CN"/>
        </w:rPr>
      </w:pPr>
    </w:p>
    <w:p w14:paraId="3BF58D27" w14:textId="482B0446" w:rsidR="00A7320B" w:rsidRDefault="00A7320B"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 Rel-18 MIMO WID [1] proposes to study enhancements to the CSI</w:t>
      </w:r>
      <w:r w:rsidR="00CE02CA">
        <w:rPr>
          <w:rFonts w:eastAsiaTheme="minorEastAsia" w:cs="Times"/>
          <w:sz w:val="22"/>
          <w:szCs w:val="22"/>
          <w:lang w:eastAsia="zh-CN"/>
        </w:rPr>
        <w:t xml:space="preserve"> measurement and reporting</w:t>
      </w:r>
      <w:r>
        <w:rPr>
          <w:rFonts w:eastAsiaTheme="minorEastAsia" w:cs="Times"/>
          <w:sz w:val="22"/>
          <w:szCs w:val="22"/>
          <w:lang w:eastAsia="zh-CN"/>
        </w:rPr>
        <w:t xml:space="preserve">. The WID scope includes the following objectives on </w:t>
      </w:r>
      <w:r w:rsidR="00CE02CA">
        <w:rPr>
          <w:rFonts w:eastAsiaTheme="minorEastAsia" w:cs="Times"/>
          <w:sz w:val="22"/>
          <w:szCs w:val="22"/>
          <w:lang w:eastAsia="zh-CN"/>
        </w:rPr>
        <w:t>CSI</w:t>
      </w:r>
      <w:r>
        <w:rPr>
          <w:rFonts w:eastAsiaTheme="minorEastAsia" w:cs="Times"/>
          <w:sz w:val="22"/>
          <w:szCs w:val="22"/>
          <w:lang w:eastAsia="zh-CN"/>
        </w:rPr>
        <w:t xml:space="preserve"> enhancements:</w:t>
      </w:r>
    </w:p>
    <w:p w14:paraId="296B7E0B" w14:textId="6EF780F3" w:rsidR="003523BC" w:rsidRDefault="003523BC" w:rsidP="000B37B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7A762C9" w14:textId="77777777" w:rsidR="00A6623B" w:rsidRPr="00A6623B" w:rsidRDefault="00A6623B" w:rsidP="000B37BF">
            <w:pPr>
              <w:numPr>
                <w:ilvl w:val="0"/>
                <w:numId w:val="10"/>
              </w:numPr>
              <w:snapToGrid w:val="0"/>
              <w:spacing w:before="0" w:after="0" w:line="240" w:lineRule="auto"/>
              <w:contextualSpacing/>
              <w:rPr>
                <w:rFonts w:ascii="Times" w:hAnsi="Times" w:cs="Times"/>
                <w:bCs/>
                <w:i/>
                <w:iCs/>
                <w:sz w:val="22"/>
                <w:szCs w:val="22"/>
                <w:lang w:val="en-US"/>
              </w:rPr>
            </w:pPr>
            <w:r w:rsidRPr="00A6623B">
              <w:rPr>
                <w:rFonts w:ascii="Times" w:hAnsi="Times" w:cs="Times"/>
                <w:bCs/>
                <w:i/>
                <w:iCs/>
                <w:sz w:val="22"/>
                <w:szCs w:val="22"/>
                <w:lang w:val="en-US"/>
              </w:rPr>
              <w:t>Study, and if justified, specify CSI reporting enhancement for high/medium UE velocities by exploiting time-domain correlation/Doppler-domain information to assist DL precoding, targeting FR1, as follows:</w:t>
            </w:r>
          </w:p>
          <w:p w14:paraId="0B856DEC" w14:textId="77777777" w:rsidR="00A6623B" w:rsidRPr="00A6623B" w:rsidRDefault="00A6623B" w:rsidP="000B37BF">
            <w:pPr>
              <w:numPr>
                <w:ilvl w:val="1"/>
                <w:numId w:val="11"/>
              </w:numPr>
              <w:snapToGrid w:val="0"/>
              <w:spacing w:before="0" w:after="0" w:line="240" w:lineRule="auto"/>
              <w:contextualSpacing/>
              <w:rPr>
                <w:rFonts w:ascii="Times" w:hAnsi="Times" w:cs="Times"/>
                <w:bCs/>
                <w:i/>
                <w:iCs/>
                <w:sz w:val="22"/>
                <w:szCs w:val="22"/>
                <w:lang w:val="en-US"/>
              </w:rPr>
            </w:pPr>
            <w:r w:rsidRPr="00A6623B">
              <w:rPr>
                <w:rFonts w:ascii="Times" w:hAnsi="Times" w:cs="Times"/>
                <w:bCs/>
                <w:i/>
                <w:iCs/>
                <w:sz w:val="22"/>
                <w:szCs w:val="22"/>
                <w:lang w:val="en-US"/>
              </w:rPr>
              <w:t>Rel-16/17 Type-II codebook refinement, without modification to the spatial and frequency domain basis</w:t>
            </w:r>
          </w:p>
          <w:p w14:paraId="2651CEE9" w14:textId="77777777" w:rsidR="004477F9" w:rsidRPr="004477F9" w:rsidRDefault="00A6623B" w:rsidP="000B37BF">
            <w:pPr>
              <w:numPr>
                <w:ilvl w:val="1"/>
                <w:numId w:val="11"/>
              </w:numPr>
              <w:snapToGrid w:val="0"/>
              <w:spacing w:before="0" w:after="0" w:line="240" w:lineRule="auto"/>
              <w:contextualSpacing/>
              <w:rPr>
                <w:bCs/>
                <w:lang w:val="en-US"/>
              </w:rPr>
            </w:pPr>
            <w:r w:rsidRPr="00A6623B">
              <w:rPr>
                <w:rFonts w:ascii="Times" w:hAnsi="Times" w:cs="Times"/>
                <w:bCs/>
                <w:i/>
                <w:iCs/>
                <w:sz w:val="22"/>
                <w:szCs w:val="22"/>
                <w:lang w:val="en-US"/>
              </w:rPr>
              <w:t>UE reporting of time-domain channel properties measured via CSI-RS for tracking</w:t>
            </w:r>
          </w:p>
          <w:p w14:paraId="0057F8B6" w14:textId="1B339E6F" w:rsidR="004477F9" w:rsidRPr="004477F9" w:rsidRDefault="004477F9" w:rsidP="000B37BF">
            <w:pPr>
              <w:snapToGrid w:val="0"/>
              <w:spacing w:before="0" w:after="0" w:line="240" w:lineRule="auto"/>
              <w:ind w:left="840"/>
              <w:contextualSpacing/>
              <w:rPr>
                <w:bCs/>
                <w:lang w:val="en-US"/>
              </w:rPr>
            </w:pPr>
            <w:r w:rsidRPr="004477F9">
              <w:rPr>
                <w:rFonts w:ascii="Times" w:hAnsi="Times" w:cs="Times"/>
                <w:bCs/>
                <w:i/>
                <w:iCs/>
                <w:sz w:val="22"/>
                <w:szCs w:val="22"/>
                <w:lang w:val="en-US"/>
              </w:rPr>
              <w:t>[…]</w:t>
            </w:r>
          </w:p>
          <w:p w14:paraId="66591865" w14:textId="77777777" w:rsidR="00040343" w:rsidRPr="00040343" w:rsidRDefault="00040343" w:rsidP="000B37BF">
            <w:pPr>
              <w:numPr>
                <w:ilvl w:val="0"/>
                <w:numId w:val="13"/>
              </w:numPr>
              <w:snapToGrid w:val="0"/>
              <w:spacing w:before="0" w:after="0" w:line="240" w:lineRule="auto"/>
              <w:contextualSpacing/>
              <w:rPr>
                <w:rFonts w:ascii="Times" w:hAnsi="Times" w:cs="Times"/>
                <w:bCs/>
                <w:i/>
                <w:iCs/>
                <w:sz w:val="22"/>
                <w:szCs w:val="22"/>
                <w:lang w:val="en-US"/>
              </w:rPr>
            </w:pPr>
            <w:r w:rsidRPr="00040343">
              <w:rPr>
                <w:rFonts w:ascii="Times" w:hAnsi="Times" w:cs="Times"/>
                <w:bCs/>
                <w:i/>
                <w:iCs/>
                <w:sz w:val="22"/>
                <w:szCs w:val="22"/>
                <w:lang w:val="en-US"/>
              </w:rPr>
              <w:t>Study, and if justified, specify enhancements of CSI acquisition for Coherent-JT targeting FR1 and up to 4 TRPs, assuming ideal backhaul and synchronization as well as the same number of antenna ports across TRPs, as follows:</w:t>
            </w:r>
          </w:p>
          <w:p w14:paraId="0309CE76" w14:textId="77777777" w:rsidR="00040343" w:rsidRPr="00040343" w:rsidRDefault="00040343" w:rsidP="000B37BF">
            <w:pPr>
              <w:numPr>
                <w:ilvl w:val="1"/>
                <w:numId w:val="12"/>
              </w:numPr>
              <w:snapToGrid w:val="0"/>
              <w:spacing w:before="0" w:after="0" w:line="240" w:lineRule="auto"/>
              <w:contextualSpacing/>
              <w:rPr>
                <w:rFonts w:ascii="Times" w:hAnsi="Times" w:cs="Times"/>
                <w:bCs/>
                <w:i/>
                <w:iCs/>
                <w:sz w:val="22"/>
                <w:szCs w:val="22"/>
                <w:lang w:val="en-US"/>
              </w:rPr>
            </w:pPr>
            <w:r w:rsidRPr="00040343">
              <w:rPr>
                <w:rFonts w:ascii="Times" w:hAnsi="Times" w:cs="Times"/>
                <w:bCs/>
                <w:i/>
                <w:iCs/>
                <w:sz w:val="22"/>
                <w:szCs w:val="22"/>
                <w:lang w:val="en-US"/>
              </w:rPr>
              <w:t xml:space="preserve">Rel-16/17 Type-II codebook refinement for CJT </w:t>
            </w:r>
            <w:proofErr w:type="spellStart"/>
            <w:r w:rsidRPr="00040343">
              <w:rPr>
                <w:rFonts w:ascii="Times" w:hAnsi="Times" w:cs="Times"/>
                <w:bCs/>
                <w:i/>
                <w:iCs/>
                <w:sz w:val="22"/>
                <w:szCs w:val="22"/>
                <w:lang w:val="en-US"/>
              </w:rPr>
              <w:t>mTRP</w:t>
            </w:r>
            <w:proofErr w:type="spellEnd"/>
            <w:r w:rsidRPr="00040343">
              <w:rPr>
                <w:rFonts w:ascii="Times" w:hAnsi="Times" w:cs="Times"/>
                <w:bCs/>
                <w:i/>
                <w:iCs/>
                <w:sz w:val="22"/>
                <w:szCs w:val="22"/>
                <w:lang w:val="en-US"/>
              </w:rPr>
              <w:t xml:space="preserve"> targeting FDD and its associated CSI reporting, </w:t>
            </w:r>
            <w:proofErr w:type="gramStart"/>
            <w:r w:rsidRPr="00040343">
              <w:rPr>
                <w:rFonts w:ascii="Times" w:hAnsi="Times" w:cs="Times"/>
                <w:bCs/>
                <w:i/>
                <w:iCs/>
                <w:sz w:val="22"/>
                <w:szCs w:val="22"/>
                <w:lang w:val="en-US"/>
              </w:rPr>
              <w:t>taking into account</w:t>
            </w:r>
            <w:proofErr w:type="gramEnd"/>
            <w:r w:rsidRPr="00040343">
              <w:rPr>
                <w:rFonts w:ascii="Times" w:hAnsi="Times" w:cs="Times"/>
                <w:bCs/>
                <w:i/>
                <w:iCs/>
                <w:sz w:val="22"/>
                <w:szCs w:val="22"/>
                <w:lang w:val="en-US"/>
              </w:rPr>
              <w:t xml:space="preserve"> throughput-overhead trade-off</w:t>
            </w:r>
          </w:p>
          <w:p w14:paraId="2A422A55" w14:textId="7F840DA1" w:rsidR="00040343" w:rsidRPr="00040343" w:rsidRDefault="00040343" w:rsidP="000B37BF">
            <w:pPr>
              <w:numPr>
                <w:ilvl w:val="1"/>
                <w:numId w:val="12"/>
              </w:numPr>
              <w:snapToGrid w:val="0"/>
              <w:spacing w:before="0" w:after="0" w:line="240" w:lineRule="auto"/>
              <w:contextualSpacing/>
              <w:rPr>
                <w:rFonts w:ascii="Times" w:hAnsi="Times" w:cs="Times"/>
                <w:bCs/>
                <w:i/>
                <w:iCs/>
                <w:sz w:val="22"/>
                <w:szCs w:val="22"/>
                <w:lang w:val="en-US"/>
              </w:rPr>
            </w:pPr>
            <w:r w:rsidRPr="00040343">
              <w:rPr>
                <w:rFonts w:ascii="Times" w:hAnsi="Times" w:cs="Times"/>
                <w:bCs/>
                <w:i/>
                <w:iCs/>
                <w:sz w:val="22"/>
                <w:szCs w:val="22"/>
                <w:lang w:val="en-US"/>
              </w:rPr>
              <w:t>[…]</w:t>
            </w:r>
          </w:p>
          <w:p w14:paraId="46CB05F9" w14:textId="77777777" w:rsidR="00A6623B" w:rsidRPr="000B37BF" w:rsidRDefault="00040343" w:rsidP="008E65DC">
            <w:pPr>
              <w:numPr>
                <w:ilvl w:val="1"/>
                <w:numId w:val="12"/>
              </w:numPr>
              <w:snapToGrid w:val="0"/>
              <w:spacing w:before="0" w:after="0" w:line="240" w:lineRule="auto"/>
              <w:contextualSpacing/>
              <w:rPr>
                <w:bCs/>
                <w:lang w:val="en-US"/>
              </w:rPr>
            </w:pPr>
            <w:r w:rsidRPr="00040343">
              <w:rPr>
                <w:rFonts w:ascii="Times" w:hAnsi="Times" w:cs="Times"/>
                <w:bCs/>
                <w:i/>
                <w:iCs/>
                <w:sz w:val="22"/>
                <w:szCs w:val="22"/>
                <w:lang w:val="en-US"/>
              </w:rPr>
              <w:t xml:space="preserve">Note: the maximum number of CSI-RS ports per resource remains the same as in Rel-17, </w:t>
            </w:r>
            <w:proofErr w:type="gramStart"/>
            <w:r w:rsidRPr="00040343">
              <w:rPr>
                <w:rFonts w:ascii="Times" w:hAnsi="Times" w:cs="Times"/>
                <w:bCs/>
                <w:i/>
                <w:iCs/>
                <w:sz w:val="22"/>
                <w:szCs w:val="22"/>
                <w:lang w:val="en-US"/>
              </w:rPr>
              <w:t>i.e.</w:t>
            </w:r>
            <w:proofErr w:type="gramEnd"/>
            <w:r w:rsidRPr="00040343">
              <w:rPr>
                <w:rFonts w:ascii="Times" w:hAnsi="Times" w:cs="Times"/>
                <w:bCs/>
                <w:i/>
                <w:iCs/>
                <w:sz w:val="22"/>
                <w:szCs w:val="22"/>
                <w:lang w:val="en-US"/>
              </w:rPr>
              <w:t xml:space="preserve"> 32</w:t>
            </w:r>
          </w:p>
          <w:p w14:paraId="2B870548" w14:textId="129059A0" w:rsidR="00CF011A" w:rsidRPr="00040343" w:rsidRDefault="00CF011A" w:rsidP="000B37BF">
            <w:pPr>
              <w:snapToGrid w:val="0"/>
              <w:spacing w:before="0" w:after="0" w:line="240" w:lineRule="auto"/>
              <w:ind w:left="1260"/>
              <w:contextualSpacing/>
              <w:rPr>
                <w:bCs/>
                <w:lang w:val="en-US"/>
              </w:rPr>
            </w:pPr>
          </w:p>
        </w:tc>
      </w:tr>
    </w:tbl>
    <w:p w14:paraId="51E3ABBC" w14:textId="69A09A3F" w:rsidR="003523BC" w:rsidRDefault="003523BC" w:rsidP="000B37BF">
      <w:pPr>
        <w:pStyle w:val="BodyText"/>
        <w:spacing w:after="0"/>
        <w:ind w:firstLine="288"/>
        <w:contextualSpacing/>
        <w:rPr>
          <w:rFonts w:eastAsiaTheme="minorEastAsia" w:cs="Times"/>
          <w:sz w:val="22"/>
          <w:szCs w:val="22"/>
          <w:lang w:eastAsia="zh-CN"/>
        </w:rPr>
      </w:pPr>
    </w:p>
    <w:p w14:paraId="382AABB8" w14:textId="6FCD8628" w:rsidR="00584FF2" w:rsidRDefault="00584FF2" w:rsidP="000B37BF">
      <w:pPr>
        <w:spacing w:after="0"/>
        <w:ind w:firstLine="288"/>
        <w:contextualSpacing/>
        <w:jc w:val="both"/>
        <w:rPr>
          <w:rFonts w:ascii="Times" w:hAnsi="Times" w:cs="Times"/>
          <w:sz w:val="22"/>
          <w:szCs w:val="22"/>
        </w:rPr>
      </w:pPr>
      <w:r>
        <w:rPr>
          <w:rFonts w:ascii="Times" w:hAnsi="Times" w:cs="Times"/>
          <w:sz w:val="22"/>
          <w:szCs w:val="22"/>
        </w:rPr>
        <w:t>The WID has outlined two specific deployment scenarios for study:</w:t>
      </w:r>
      <w:r w:rsidRPr="00BA4712">
        <w:rPr>
          <w:rFonts w:ascii="Times" w:hAnsi="Times" w:cs="Times"/>
          <w:sz w:val="22"/>
          <w:szCs w:val="22"/>
        </w:rPr>
        <w:t xml:space="preserve"> </w:t>
      </w:r>
      <w:r>
        <w:rPr>
          <w:rFonts w:ascii="Times" w:hAnsi="Times" w:cs="Times"/>
          <w:sz w:val="22"/>
          <w:szCs w:val="22"/>
        </w:rPr>
        <w:t xml:space="preserve">High Doppler, and Coherent Joint Transmission (C-JT). In this contribution, we provide our views on Type-II codebook enhancements for these two scenarios. </w:t>
      </w:r>
    </w:p>
    <w:p w14:paraId="529E07F8" w14:textId="77777777" w:rsidR="00786866" w:rsidRDefault="00786866" w:rsidP="000B37BF">
      <w:pPr>
        <w:spacing w:after="0"/>
        <w:ind w:firstLine="288"/>
        <w:contextualSpacing/>
        <w:jc w:val="both"/>
        <w:rPr>
          <w:rFonts w:ascii="Times" w:hAnsi="Times" w:cs="Times"/>
          <w:sz w:val="22"/>
          <w:szCs w:val="22"/>
        </w:rPr>
      </w:pPr>
    </w:p>
    <w:p w14:paraId="36C86CD3" w14:textId="11DC1F55" w:rsidR="00A84446" w:rsidRDefault="00A84446" w:rsidP="000B37BF">
      <w:pPr>
        <w:pStyle w:val="Heading1"/>
        <w:numPr>
          <w:ilvl w:val="0"/>
          <w:numId w:val="4"/>
        </w:numPr>
        <w:spacing w:before="0" w:after="0"/>
        <w:contextualSpacing/>
        <w:jc w:val="both"/>
        <w:rPr>
          <w:rFonts w:cs="Arial"/>
          <w:smallCaps/>
          <w:lang w:val="en-US"/>
        </w:rPr>
      </w:pPr>
      <w:r>
        <w:rPr>
          <w:rFonts w:cs="Arial"/>
          <w:smallCaps/>
          <w:lang w:val="en-US"/>
        </w:rPr>
        <w:t>Background</w:t>
      </w:r>
    </w:p>
    <w:p w14:paraId="3B43B01D" w14:textId="1D72333F" w:rsidR="009B2AFD" w:rsidRDefault="009A0237" w:rsidP="000B37BF">
      <w:pPr>
        <w:spacing w:after="0"/>
        <w:ind w:firstLine="288"/>
        <w:contextualSpacing/>
        <w:jc w:val="both"/>
        <w:rPr>
          <w:rFonts w:ascii="Times" w:hAnsi="Times" w:cs="Times"/>
          <w:sz w:val="22"/>
          <w:szCs w:val="22"/>
        </w:rPr>
      </w:pPr>
      <w:r>
        <w:rPr>
          <w:rFonts w:ascii="Times" w:hAnsi="Times" w:cs="Times"/>
          <w:sz w:val="22"/>
          <w:szCs w:val="22"/>
        </w:rPr>
        <w:t xml:space="preserve">For Rel-18, the WID </w:t>
      </w:r>
      <w:r w:rsidR="00AF3C41">
        <w:rPr>
          <w:rFonts w:ascii="Times" w:hAnsi="Times" w:cs="Times"/>
          <w:sz w:val="22"/>
          <w:szCs w:val="22"/>
        </w:rPr>
        <w:t>requires</w:t>
      </w:r>
      <w:r>
        <w:rPr>
          <w:rFonts w:ascii="Times" w:hAnsi="Times" w:cs="Times"/>
          <w:sz w:val="22"/>
          <w:szCs w:val="22"/>
        </w:rPr>
        <w:t xml:space="preserve"> that the focus of CSI enhancements should be on the </w:t>
      </w:r>
      <w:r w:rsidR="00F460F9">
        <w:rPr>
          <w:rFonts w:ascii="Times" w:hAnsi="Times" w:cs="Times"/>
          <w:sz w:val="22"/>
          <w:szCs w:val="22"/>
        </w:rPr>
        <w:t>Type-II</w:t>
      </w:r>
      <w:r>
        <w:rPr>
          <w:rFonts w:ascii="Times" w:hAnsi="Times" w:cs="Times"/>
          <w:sz w:val="22"/>
          <w:szCs w:val="22"/>
        </w:rPr>
        <w:t xml:space="preserve"> codebook.</w:t>
      </w:r>
      <w:r w:rsidR="00764CD4">
        <w:rPr>
          <w:rFonts w:ascii="Times" w:hAnsi="Times" w:cs="Times"/>
          <w:sz w:val="22"/>
          <w:szCs w:val="22"/>
        </w:rPr>
        <w:t xml:space="preserve"> </w:t>
      </w:r>
      <w:r w:rsidR="00A84446" w:rsidRPr="00A84446">
        <w:rPr>
          <w:rFonts w:ascii="Times" w:hAnsi="Times" w:cs="Times"/>
          <w:sz w:val="22"/>
          <w:szCs w:val="22"/>
        </w:rPr>
        <w:t>NR Rel</w:t>
      </w:r>
      <w:r w:rsidR="00AF3C41">
        <w:rPr>
          <w:rFonts w:ascii="Times" w:hAnsi="Times" w:cs="Times"/>
          <w:sz w:val="22"/>
          <w:szCs w:val="22"/>
        </w:rPr>
        <w:t>-</w:t>
      </w:r>
      <w:r w:rsidR="00A84446" w:rsidRPr="00A84446">
        <w:rPr>
          <w:rFonts w:ascii="Times" w:hAnsi="Times" w:cs="Times"/>
          <w:sz w:val="22"/>
          <w:szCs w:val="22"/>
        </w:rPr>
        <w:t>17 support</w:t>
      </w:r>
      <w:r w:rsidR="00AF3C41">
        <w:rPr>
          <w:rFonts w:ascii="Times" w:hAnsi="Times" w:cs="Times"/>
          <w:sz w:val="22"/>
          <w:szCs w:val="22"/>
        </w:rPr>
        <w:t>s</w:t>
      </w:r>
      <w:r w:rsidR="00A84446" w:rsidRPr="00A84446">
        <w:rPr>
          <w:rFonts w:ascii="Times" w:hAnsi="Times" w:cs="Times"/>
          <w:sz w:val="22"/>
          <w:szCs w:val="22"/>
        </w:rPr>
        <w:t xml:space="preserve"> two types of codebooks, i.e., </w:t>
      </w:r>
      <w:r w:rsidR="00A84446">
        <w:rPr>
          <w:rFonts w:ascii="Times" w:hAnsi="Times" w:cs="Times"/>
          <w:sz w:val="22"/>
          <w:szCs w:val="22"/>
        </w:rPr>
        <w:t>T</w:t>
      </w:r>
      <w:r w:rsidR="00A84446" w:rsidRPr="00A84446">
        <w:rPr>
          <w:rFonts w:ascii="Times" w:hAnsi="Times" w:cs="Times"/>
          <w:sz w:val="22"/>
          <w:szCs w:val="22"/>
        </w:rPr>
        <w:t xml:space="preserve">ype-I and </w:t>
      </w:r>
      <w:r w:rsidR="00A84446">
        <w:rPr>
          <w:rFonts w:ascii="Times" w:hAnsi="Times" w:cs="Times"/>
          <w:sz w:val="22"/>
          <w:szCs w:val="22"/>
        </w:rPr>
        <w:t>T</w:t>
      </w:r>
      <w:r w:rsidR="00A84446" w:rsidRPr="00A84446">
        <w:rPr>
          <w:rFonts w:ascii="Times" w:hAnsi="Times" w:cs="Times"/>
          <w:sz w:val="22"/>
          <w:szCs w:val="22"/>
        </w:rPr>
        <w:t>ype-II codebooks. Type-I codebook is mainly designed for single-user multiple-input-multiple-output (SU-MIMO)</w:t>
      </w:r>
      <w:r w:rsidR="00366700">
        <w:rPr>
          <w:rFonts w:ascii="Times" w:hAnsi="Times" w:cs="Times"/>
          <w:sz w:val="22"/>
          <w:szCs w:val="22"/>
        </w:rPr>
        <w:t>,</w:t>
      </w:r>
      <w:r w:rsidR="00A84446" w:rsidRPr="00A84446">
        <w:rPr>
          <w:rFonts w:ascii="Times" w:hAnsi="Times" w:cs="Times"/>
          <w:sz w:val="22"/>
          <w:szCs w:val="22"/>
        </w:rPr>
        <w:t xml:space="preserve"> whereas the motivation behind </w:t>
      </w:r>
      <w:r w:rsidR="00835303">
        <w:rPr>
          <w:rFonts w:ascii="Times" w:hAnsi="Times" w:cs="Times"/>
          <w:sz w:val="22"/>
          <w:szCs w:val="22"/>
        </w:rPr>
        <w:t xml:space="preserve">Type-II </w:t>
      </w:r>
      <w:r w:rsidR="00A84446" w:rsidRPr="00A84446">
        <w:rPr>
          <w:rFonts w:ascii="Times" w:hAnsi="Times" w:cs="Times"/>
          <w:sz w:val="22"/>
          <w:szCs w:val="22"/>
        </w:rPr>
        <w:t>codebook is multi-user (MU-MIMO)</w:t>
      </w:r>
      <w:r w:rsidR="00AF3C41">
        <w:rPr>
          <w:rFonts w:ascii="Times" w:hAnsi="Times" w:cs="Times"/>
          <w:sz w:val="22"/>
          <w:szCs w:val="22"/>
        </w:rPr>
        <w:t xml:space="preserve"> operation</w:t>
      </w:r>
      <w:r w:rsidR="00A84446" w:rsidRPr="00A84446">
        <w:rPr>
          <w:rFonts w:ascii="Times" w:hAnsi="Times" w:cs="Times"/>
          <w:sz w:val="22"/>
          <w:szCs w:val="22"/>
        </w:rPr>
        <w:t xml:space="preserve">. The structure of both codebooks, i.e., </w:t>
      </w:r>
      <w:r w:rsidR="0013746A">
        <w:rPr>
          <w:rFonts w:ascii="Times" w:hAnsi="Times" w:cs="Times"/>
          <w:sz w:val="22"/>
          <w:szCs w:val="22"/>
        </w:rPr>
        <w:t>T</w:t>
      </w:r>
      <w:r w:rsidR="00A84446" w:rsidRPr="00A84446">
        <w:rPr>
          <w:rFonts w:ascii="Times" w:hAnsi="Times" w:cs="Times"/>
          <w:sz w:val="22"/>
          <w:szCs w:val="22"/>
        </w:rPr>
        <w:t xml:space="preserve">ype-I and </w:t>
      </w:r>
      <w:r w:rsidR="00835303">
        <w:rPr>
          <w:rFonts w:ascii="Times" w:hAnsi="Times" w:cs="Times"/>
          <w:sz w:val="22"/>
          <w:szCs w:val="22"/>
        </w:rPr>
        <w:t xml:space="preserve">Type-II </w:t>
      </w:r>
      <w:r w:rsidR="00A84446" w:rsidRPr="00A84446">
        <w:rPr>
          <w:rFonts w:ascii="Times" w:hAnsi="Times" w:cs="Times"/>
          <w:sz w:val="22"/>
          <w:szCs w:val="22"/>
        </w:rPr>
        <w:t xml:space="preserve">codebooks in matrix form is as </w:t>
      </w:r>
      <m:oMath>
        <m:r>
          <m:rPr>
            <m:sty m:val="bi"/>
          </m:rPr>
          <w:rPr>
            <w:rFonts w:ascii="Cambria Math" w:hAnsi="Cambria Math" w:cs="Times"/>
            <w:sz w:val="22"/>
            <w:szCs w:val="22"/>
          </w:rPr>
          <m:t>W</m:t>
        </m:r>
        <m:r>
          <w:rPr>
            <w:rFonts w:ascii="Cambria Math" w:hAnsi="Cambria Math" w:cs="Times"/>
            <w:sz w:val="22"/>
            <w:szCs w:val="22"/>
          </w:rPr>
          <m:t>=</m:t>
        </m:r>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A84446" w:rsidRPr="00A84446">
        <w:rPr>
          <w:rFonts w:ascii="Times" w:hAnsi="Times" w:cs="Times"/>
          <w:sz w:val="22"/>
          <w:szCs w:val="22"/>
        </w:rPr>
        <w:t xml:space="preserve">. For both codebooks, the wideband channel state information (CSI) is contained in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1</m:t>
            </m:r>
          </m:sub>
        </m:sSub>
      </m:oMath>
      <w:r w:rsidR="00366700">
        <w:rPr>
          <w:rFonts w:ascii="Times" w:hAnsi="Times" w:cs="Times"/>
          <w:sz w:val="22"/>
          <w:szCs w:val="22"/>
        </w:rPr>
        <w:t xml:space="preserve">, </w:t>
      </w:r>
      <w:r w:rsidR="00A84446" w:rsidRPr="00A84446">
        <w:rPr>
          <w:rFonts w:ascii="Times" w:hAnsi="Times" w:cs="Times"/>
          <w:sz w:val="22"/>
          <w:szCs w:val="22"/>
        </w:rPr>
        <w:t xml:space="preserve">whereas the </w:t>
      </w:r>
      <w:r w:rsidR="00786A10">
        <w:rPr>
          <w:rFonts w:ascii="Times" w:hAnsi="Times" w:cs="Times"/>
          <w:sz w:val="22"/>
          <w:szCs w:val="22"/>
        </w:rPr>
        <w:t>subband</w:t>
      </w:r>
      <w:r w:rsidR="00A84446" w:rsidRPr="00A84446">
        <w:rPr>
          <w:rFonts w:ascii="Times" w:hAnsi="Times" w:cs="Times"/>
          <w:sz w:val="22"/>
          <w:szCs w:val="22"/>
        </w:rPr>
        <w:t xml:space="preserve"> CSI is captured in </w:t>
      </w:r>
      <m:oMath>
        <m:sSub>
          <m:sSubPr>
            <m:ctrlPr>
              <w:rPr>
                <w:rFonts w:ascii="Cambria Math" w:hAnsi="Cambria Math" w:cs="Times"/>
                <w:i/>
                <w:sz w:val="22"/>
                <w:szCs w:val="22"/>
              </w:rPr>
            </m:ctrlPr>
          </m:sSubPr>
          <m:e>
            <m:r>
              <m:rPr>
                <m:sty m:val="bi"/>
              </m:rPr>
              <w:rPr>
                <w:rFonts w:ascii="Cambria Math" w:hAnsi="Cambria Math" w:cs="Times"/>
                <w:sz w:val="22"/>
                <w:szCs w:val="22"/>
              </w:rPr>
              <m:t>W</m:t>
            </m:r>
            <m:ctrlPr>
              <w:rPr>
                <w:rFonts w:ascii="Cambria Math" w:hAnsi="Cambria Math" w:cs="Times"/>
                <w:b/>
                <w:bCs/>
                <w:i/>
                <w:sz w:val="22"/>
                <w:szCs w:val="22"/>
              </w:rPr>
            </m:ctrlPr>
          </m:e>
          <m:sub>
            <m:r>
              <w:rPr>
                <w:rFonts w:ascii="Cambria Math" w:hAnsi="Cambria Math" w:cs="Times"/>
                <w:sz w:val="22"/>
                <w:szCs w:val="22"/>
              </w:rPr>
              <m:t>2</m:t>
            </m:r>
          </m:sub>
        </m:sSub>
      </m:oMath>
      <w:r w:rsidR="00A84446" w:rsidRPr="00A84446">
        <w:rPr>
          <w:rFonts w:ascii="Times" w:hAnsi="Times" w:cs="Times"/>
          <w:sz w:val="22"/>
          <w:szCs w:val="22"/>
        </w:rPr>
        <w:t xml:space="preserve">. </w:t>
      </w:r>
      <w:r w:rsidR="006749C1">
        <w:rPr>
          <w:rFonts w:ascii="Times" w:hAnsi="Times" w:cs="Times"/>
          <w:sz w:val="22"/>
          <w:szCs w:val="22"/>
        </w:rPr>
        <w:t xml:space="preserve">Type I </w:t>
      </w:r>
      <w:r w:rsidR="004901DC">
        <w:rPr>
          <w:rFonts w:ascii="Times" w:hAnsi="Times" w:cs="Times"/>
          <w:sz w:val="22"/>
          <w:szCs w:val="22"/>
        </w:rPr>
        <w:t xml:space="preserve">and </w:t>
      </w:r>
      <w:r w:rsidR="00F460F9">
        <w:rPr>
          <w:rFonts w:ascii="Times" w:hAnsi="Times" w:cs="Times"/>
          <w:sz w:val="22"/>
          <w:szCs w:val="22"/>
        </w:rPr>
        <w:t>Type-II</w:t>
      </w:r>
      <w:r w:rsidR="004901DC">
        <w:rPr>
          <w:rFonts w:ascii="Times" w:hAnsi="Times" w:cs="Times"/>
          <w:sz w:val="22"/>
          <w:szCs w:val="22"/>
        </w:rPr>
        <w:t xml:space="preserve"> </w:t>
      </w:r>
      <w:r w:rsidR="006749C1">
        <w:rPr>
          <w:rFonts w:ascii="Times" w:hAnsi="Times" w:cs="Times"/>
          <w:sz w:val="22"/>
          <w:szCs w:val="22"/>
        </w:rPr>
        <w:t>codebook</w:t>
      </w:r>
      <w:r w:rsidR="004901DC">
        <w:rPr>
          <w:rFonts w:ascii="Times" w:hAnsi="Times" w:cs="Times"/>
          <w:sz w:val="22"/>
          <w:szCs w:val="22"/>
        </w:rPr>
        <w:t>s</w:t>
      </w:r>
      <w:r w:rsidR="006749C1">
        <w:rPr>
          <w:rFonts w:ascii="Times" w:hAnsi="Times" w:cs="Times"/>
          <w:sz w:val="22"/>
          <w:szCs w:val="22"/>
        </w:rPr>
        <w:t xml:space="preserve"> ha</w:t>
      </w:r>
      <w:r w:rsidR="004901DC">
        <w:rPr>
          <w:rFonts w:ascii="Times" w:hAnsi="Times" w:cs="Times"/>
          <w:sz w:val="22"/>
          <w:szCs w:val="22"/>
        </w:rPr>
        <w:t>ve</w:t>
      </w:r>
      <w:r w:rsidR="006749C1">
        <w:rPr>
          <w:rFonts w:ascii="Times" w:hAnsi="Times" w:cs="Times"/>
          <w:sz w:val="22"/>
          <w:szCs w:val="22"/>
        </w:rPr>
        <w:t xml:space="preserve"> a history that </w:t>
      </w:r>
      <w:r w:rsidR="00FB2A7F">
        <w:rPr>
          <w:rFonts w:ascii="Times" w:hAnsi="Times" w:cs="Times"/>
          <w:sz w:val="22"/>
          <w:szCs w:val="22"/>
        </w:rPr>
        <w:t xml:space="preserve">dates back to the introduction of </w:t>
      </w:r>
      <w:r w:rsidR="00D560FF">
        <w:rPr>
          <w:rFonts w:ascii="Times" w:hAnsi="Times" w:cs="Times"/>
          <w:sz w:val="22"/>
          <w:szCs w:val="22"/>
        </w:rPr>
        <w:t>two-dimensional</w:t>
      </w:r>
      <w:r w:rsidR="0082008D">
        <w:rPr>
          <w:rFonts w:ascii="Times" w:hAnsi="Times" w:cs="Times"/>
          <w:sz w:val="22"/>
          <w:szCs w:val="22"/>
        </w:rPr>
        <w:t xml:space="preserve"> antenna arrays in LTE</w:t>
      </w:r>
      <w:r w:rsidR="00366700">
        <w:rPr>
          <w:rFonts w:ascii="Times" w:hAnsi="Times" w:cs="Times"/>
          <w:sz w:val="22"/>
          <w:szCs w:val="22"/>
        </w:rPr>
        <w:t>.</w:t>
      </w:r>
      <w:r w:rsidR="0082008D">
        <w:rPr>
          <w:rFonts w:ascii="Times" w:hAnsi="Times" w:cs="Times"/>
          <w:sz w:val="22"/>
          <w:szCs w:val="22"/>
        </w:rPr>
        <w:t xml:space="preserve"> </w:t>
      </w:r>
    </w:p>
    <w:p w14:paraId="6CC0C5DE" w14:textId="0615B8B9" w:rsidR="00D679ED" w:rsidRDefault="00A84446" w:rsidP="000B37BF">
      <w:pPr>
        <w:spacing w:after="0"/>
        <w:ind w:firstLine="288"/>
        <w:contextualSpacing/>
        <w:jc w:val="both"/>
        <w:rPr>
          <w:rFonts w:ascii="Times" w:hAnsi="Times" w:cs="Times"/>
          <w:sz w:val="22"/>
          <w:szCs w:val="22"/>
        </w:rPr>
      </w:pPr>
      <w:r w:rsidRPr="00A84446">
        <w:rPr>
          <w:rFonts w:ascii="Times" w:hAnsi="Times" w:cs="Times"/>
          <w:sz w:val="22"/>
          <w:szCs w:val="22"/>
        </w:rPr>
        <w:t>Type-II codebook provides significant performance improvements as compared to</w:t>
      </w:r>
      <w:r w:rsidR="0013746A">
        <w:rPr>
          <w:rFonts w:ascii="Times" w:hAnsi="Times" w:cs="Times"/>
          <w:sz w:val="22"/>
          <w:szCs w:val="22"/>
        </w:rPr>
        <w:t xml:space="preserve"> </w:t>
      </w:r>
      <w:r w:rsidR="009B2AFD">
        <w:rPr>
          <w:rFonts w:ascii="Times" w:hAnsi="Times" w:cs="Times"/>
          <w:sz w:val="22"/>
          <w:szCs w:val="22"/>
        </w:rPr>
        <w:t>T</w:t>
      </w:r>
      <w:r w:rsidRPr="00A84446">
        <w:rPr>
          <w:rFonts w:ascii="Times" w:hAnsi="Times" w:cs="Times"/>
          <w:sz w:val="22"/>
          <w:szCs w:val="22"/>
        </w:rPr>
        <w:t>ype-I codebook. The</w:t>
      </w:r>
      <w:r w:rsidR="00F40625">
        <w:rPr>
          <w:rFonts w:ascii="Times" w:hAnsi="Times" w:cs="Times"/>
          <w:sz w:val="22"/>
          <w:szCs w:val="22"/>
        </w:rPr>
        <w:t>re are two variants of the</w:t>
      </w:r>
      <w:r w:rsidRPr="00A84446">
        <w:rPr>
          <w:rFonts w:ascii="Times" w:hAnsi="Times" w:cs="Times"/>
          <w:sz w:val="22"/>
          <w:szCs w:val="22"/>
        </w:rPr>
        <w:t xml:space="preserve"> </w:t>
      </w:r>
      <w:r w:rsidR="009B2AFD">
        <w:rPr>
          <w:rFonts w:ascii="Times" w:hAnsi="Times" w:cs="Times"/>
          <w:sz w:val="22"/>
          <w:szCs w:val="22"/>
        </w:rPr>
        <w:t>T</w:t>
      </w:r>
      <w:r w:rsidRPr="00A84446">
        <w:rPr>
          <w:rFonts w:ascii="Times" w:hAnsi="Times" w:cs="Times"/>
          <w:sz w:val="22"/>
          <w:szCs w:val="22"/>
        </w:rPr>
        <w:t xml:space="preserve">ype-II codebook </w:t>
      </w:r>
      <w:r w:rsidR="00F40625">
        <w:rPr>
          <w:rFonts w:ascii="Times" w:hAnsi="Times" w:cs="Times"/>
          <w:sz w:val="22"/>
          <w:szCs w:val="22"/>
        </w:rPr>
        <w:t>that are supported in Rel-17</w:t>
      </w:r>
      <w:r w:rsidRPr="00A84446">
        <w:rPr>
          <w:rFonts w:ascii="Times" w:hAnsi="Times" w:cs="Times"/>
          <w:sz w:val="22"/>
          <w:szCs w:val="22"/>
        </w:rPr>
        <w:t>.</w:t>
      </w:r>
      <w:r w:rsidR="00D679ED">
        <w:rPr>
          <w:rFonts w:ascii="Times" w:hAnsi="Times" w:cs="Times"/>
          <w:sz w:val="22"/>
          <w:szCs w:val="22"/>
        </w:rPr>
        <w:t xml:space="preserve"> The first variant enables the UE to report multiple spatial basis vectors and linear combination coefficients </w:t>
      </w:r>
      <w:r w:rsidR="0028444A">
        <w:rPr>
          <w:rFonts w:ascii="Times" w:hAnsi="Times" w:cs="Times"/>
          <w:sz w:val="22"/>
          <w:szCs w:val="22"/>
        </w:rPr>
        <w:t xml:space="preserve">from a set of quantized codebooks </w:t>
      </w:r>
      <w:r w:rsidR="00D679ED">
        <w:rPr>
          <w:rFonts w:ascii="Times" w:hAnsi="Times" w:cs="Times"/>
          <w:sz w:val="22"/>
          <w:szCs w:val="22"/>
        </w:rPr>
        <w:t>to approximate the channel matrix</w:t>
      </w:r>
      <w:r w:rsidR="00C147DE">
        <w:rPr>
          <w:rFonts w:ascii="Times" w:hAnsi="Times" w:cs="Times"/>
          <w:sz w:val="22"/>
          <w:szCs w:val="22"/>
        </w:rPr>
        <w:t xml:space="preserve"> and</w:t>
      </w:r>
      <w:r w:rsidR="00C147DE" w:rsidRPr="00A84446">
        <w:rPr>
          <w:rFonts w:ascii="Times" w:hAnsi="Times" w:cs="Times"/>
          <w:sz w:val="22"/>
          <w:szCs w:val="22"/>
        </w:rPr>
        <w:t xml:space="preserve"> can support up to two-layer transmissions</w:t>
      </w:r>
      <w:r w:rsidR="00C147DE">
        <w:rPr>
          <w:rFonts w:ascii="Times" w:hAnsi="Times" w:cs="Times"/>
          <w:sz w:val="22"/>
          <w:szCs w:val="22"/>
        </w:rPr>
        <w:t xml:space="preserve">. </w:t>
      </w:r>
      <w:r w:rsidR="00463CB2">
        <w:rPr>
          <w:rFonts w:ascii="Times" w:hAnsi="Times" w:cs="Times"/>
          <w:sz w:val="22"/>
          <w:szCs w:val="22"/>
        </w:rPr>
        <w:t>The second variant, a</w:t>
      </w:r>
      <w:r w:rsidRPr="00A84446">
        <w:rPr>
          <w:rFonts w:ascii="Times" w:hAnsi="Times" w:cs="Times"/>
          <w:sz w:val="22"/>
          <w:szCs w:val="22"/>
        </w:rPr>
        <w:t xml:space="preserve">n enhanced version of the </w:t>
      </w:r>
      <w:r w:rsidR="00D679ED">
        <w:rPr>
          <w:rFonts w:ascii="Times" w:hAnsi="Times" w:cs="Times"/>
          <w:sz w:val="22"/>
          <w:szCs w:val="22"/>
        </w:rPr>
        <w:t>T</w:t>
      </w:r>
      <w:r w:rsidRPr="00A84446">
        <w:rPr>
          <w:rFonts w:ascii="Times" w:hAnsi="Times" w:cs="Times"/>
          <w:sz w:val="22"/>
          <w:szCs w:val="22"/>
        </w:rPr>
        <w:t xml:space="preserve">ype-II codebook named </w:t>
      </w:r>
      <w:r w:rsidR="00463CB2">
        <w:rPr>
          <w:rFonts w:ascii="Times" w:hAnsi="Times" w:cs="Times"/>
          <w:sz w:val="22"/>
          <w:szCs w:val="22"/>
        </w:rPr>
        <w:t>E</w:t>
      </w:r>
      <w:r w:rsidRPr="00A84446">
        <w:rPr>
          <w:rFonts w:ascii="Times" w:hAnsi="Times" w:cs="Times"/>
          <w:sz w:val="22"/>
          <w:szCs w:val="22"/>
        </w:rPr>
        <w:t xml:space="preserve">nhanced </w:t>
      </w:r>
      <w:r w:rsidR="00126707">
        <w:rPr>
          <w:rFonts w:ascii="Times" w:hAnsi="Times" w:cs="Times"/>
          <w:sz w:val="22"/>
          <w:szCs w:val="22"/>
        </w:rPr>
        <w:t>T</w:t>
      </w:r>
      <w:r w:rsidRPr="00A84446">
        <w:rPr>
          <w:rFonts w:ascii="Times" w:hAnsi="Times" w:cs="Times"/>
          <w:sz w:val="22"/>
          <w:szCs w:val="22"/>
        </w:rPr>
        <w:t>ype-II codebook</w:t>
      </w:r>
      <w:r w:rsidR="00126707">
        <w:rPr>
          <w:rFonts w:ascii="Times" w:hAnsi="Times" w:cs="Times"/>
          <w:sz w:val="22"/>
          <w:szCs w:val="22"/>
        </w:rPr>
        <w:t>,</w:t>
      </w:r>
      <w:r w:rsidRPr="00A84446">
        <w:rPr>
          <w:rFonts w:ascii="Times" w:hAnsi="Times" w:cs="Times"/>
          <w:sz w:val="22"/>
          <w:szCs w:val="22"/>
        </w:rPr>
        <w:t xml:space="preserve"> was introduced in Rel. 16. </w:t>
      </w:r>
      <w:r w:rsidR="00302529">
        <w:rPr>
          <w:rFonts w:ascii="Times" w:hAnsi="Times" w:cs="Times"/>
          <w:sz w:val="22"/>
          <w:szCs w:val="22"/>
        </w:rPr>
        <w:t>In E</w:t>
      </w:r>
      <w:r w:rsidR="00302529" w:rsidRPr="00A84446">
        <w:rPr>
          <w:rFonts w:ascii="Times" w:hAnsi="Times" w:cs="Times"/>
          <w:sz w:val="22"/>
          <w:szCs w:val="22"/>
        </w:rPr>
        <w:t xml:space="preserve">nhanced </w:t>
      </w:r>
      <w:r w:rsidR="00302529">
        <w:rPr>
          <w:rFonts w:ascii="Times" w:hAnsi="Times" w:cs="Times"/>
          <w:sz w:val="22"/>
          <w:szCs w:val="22"/>
        </w:rPr>
        <w:t>T</w:t>
      </w:r>
      <w:r w:rsidR="00302529" w:rsidRPr="00A84446">
        <w:rPr>
          <w:rFonts w:ascii="Times" w:hAnsi="Times" w:cs="Times"/>
          <w:sz w:val="22"/>
          <w:szCs w:val="22"/>
        </w:rPr>
        <w:t>ype-II codebook</w:t>
      </w:r>
      <w:r w:rsidR="00302529">
        <w:rPr>
          <w:rFonts w:ascii="Times" w:hAnsi="Times" w:cs="Times"/>
          <w:sz w:val="22"/>
          <w:szCs w:val="22"/>
        </w:rPr>
        <w:t>, t</w:t>
      </w:r>
      <w:r w:rsidR="00C147DE">
        <w:rPr>
          <w:rFonts w:ascii="Times" w:hAnsi="Times" w:cs="Times"/>
          <w:sz w:val="22"/>
          <w:szCs w:val="22"/>
        </w:rPr>
        <w:t xml:space="preserve">he </w:t>
      </w:r>
      <w:r w:rsidR="00302529">
        <w:rPr>
          <w:rFonts w:ascii="Times" w:hAnsi="Times" w:cs="Times"/>
          <w:sz w:val="22"/>
          <w:szCs w:val="22"/>
        </w:rPr>
        <w:t xml:space="preserve">maximum </w:t>
      </w:r>
      <w:r w:rsidR="00C147DE">
        <w:rPr>
          <w:rFonts w:ascii="Times" w:hAnsi="Times" w:cs="Times"/>
          <w:sz w:val="22"/>
          <w:szCs w:val="22"/>
        </w:rPr>
        <w:t xml:space="preserve">number of supported layers </w:t>
      </w:r>
      <w:r w:rsidR="00302529">
        <w:rPr>
          <w:rFonts w:ascii="Times" w:hAnsi="Times" w:cs="Times"/>
          <w:sz w:val="22"/>
          <w:szCs w:val="22"/>
        </w:rPr>
        <w:t>i</w:t>
      </w:r>
      <w:r w:rsidR="00C147DE">
        <w:rPr>
          <w:rFonts w:ascii="Times" w:hAnsi="Times" w:cs="Times"/>
          <w:sz w:val="22"/>
          <w:szCs w:val="22"/>
        </w:rPr>
        <w:t>s increased to</w:t>
      </w:r>
      <w:r w:rsidRPr="00A84446">
        <w:rPr>
          <w:rFonts w:ascii="Times" w:hAnsi="Times" w:cs="Times"/>
          <w:sz w:val="22"/>
          <w:szCs w:val="22"/>
        </w:rPr>
        <w:t xml:space="preserve"> four. </w:t>
      </w:r>
      <w:r w:rsidR="00302529">
        <w:rPr>
          <w:rFonts w:ascii="Times" w:hAnsi="Times" w:cs="Times"/>
          <w:sz w:val="22"/>
          <w:szCs w:val="22"/>
        </w:rPr>
        <w:t>To prevent excessive growth of UCI</w:t>
      </w:r>
      <w:r w:rsidR="00AD3B36">
        <w:rPr>
          <w:rFonts w:ascii="Times" w:hAnsi="Times" w:cs="Times"/>
          <w:sz w:val="22"/>
          <w:szCs w:val="22"/>
        </w:rPr>
        <w:t xml:space="preserve"> payload size</w:t>
      </w:r>
      <w:r w:rsidR="00302529">
        <w:rPr>
          <w:rFonts w:ascii="Times" w:hAnsi="Times" w:cs="Times"/>
          <w:sz w:val="22"/>
          <w:szCs w:val="22"/>
        </w:rPr>
        <w:t>,</w:t>
      </w:r>
      <w:r w:rsidR="00DB6D34">
        <w:rPr>
          <w:rFonts w:ascii="Times" w:hAnsi="Times" w:cs="Times"/>
          <w:sz w:val="22"/>
          <w:szCs w:val="22"/>
        </w:rPr>
        <w:t xml:space="preserve"> </w:t>
      </w:r>
      <w:r w:rsidR="0000604C">
        <w:rPr>
          <w:rFonts w:ascii="Times" w:hAnsi="Times" w:cs="Times"/>
          <w:sz w:val="22"/>
          <w:szCs w:val="22"/>
        </w:rPr>
        <w:t>a</w:t>
      </w:r>
      <w:r w:rsidRPr="00A84446">
        <w:rPr>
          <w:rFonts w:ascii="Times" w:hAnsi="Times" w:cs="Times"/>
          <w:sz w:val="22"/>
          <w:szCs w:val="22"/>
        </w:rPr>
        <w:t xml:space="preserve"> frequency domain compression of </w:t>
      </w:r>
      <m:oMath>
        <m:sSub>
          <m:sSubPr>
            <m:ctrlPr>
              <w:rPr>
                <w:rFonts w:ascii="Cambria Math" w:hAnsi="Cambria Math" w:cs="Times"/>
                <w:i/>
                <w:sz w:val="22"/>
                <w:szCs w:val="22"/>
              </w:rPr>
            </m:ctrlPr>
          </m:sSubPr>
          <m:e>
            <m:r>
              <m:rPr>
                <m:sty m:val="bi"/>
              </m:rPr>
              <w:rPr>
                <w:rFonts w:ascii="Cambria Math" w:hAnsi="Cambria Math" w:cs="Times"/>
                <w:sz w:val="22"/>
                <w:szCs w:val="22"/>
              </w:rPr>
              <m:t>W</m:t>
            </m:r>
          </m:e>
          <m:sub>
            <m:r>
              <w:rPr>
                <w:rFonts w:ascii="Cambria Math" w:hAnsi="Cambria Math" w:cs="Times"/>
                <w:sz w:val="22"/>
                <w:szCs w:val="22"/>
              </w:rPr>
              <m:t>2</m:t>
            </m:r>
          </m:sub>
        </m:sSub>
      </m:oMath>
      <w:r w:rsidR="00302529">
        <w:rPr>
          <w:rFonts w:ascii="Times" w:hAnsi="Times" w:cs="Times"/>
          <w:sz w:val="22"/>
          <w:szCs w:val="22"/>
        </w:rPr>
        <w:t xml:space="preserve"> </w:t>
      </w:r>
      <w:r w:rsidR="00AF3C41">
        <w:rPr>
          <w:rFonts w:ascii="Times" w:hAnsi="Times" w:cs="Times"/>
          <w:sz w:val="22"/>
          <w:szCs w:val="22"/>
        </w:rPr>
        <w:t xml:space="preserve">information </w:t>
      </w:r>
      <w:r w:rsidR="00302529">
        <w:rPr>
          <w:rFonts w:ascii="Times" w:hAnsi="Times" w:cs="Times"/>
          <w:sz w:val="22"/>
          <w:szCs w:val="22"/>
        </w:rPr>
        <w:t xml:space="preserve">is </w:t>
      </w:r>
      <w:r w:rsidR="000907A3">
        <w:rPr>
          <w:rFonts w:ascii="Times" w:hAnsi="Times" w:cs="Times"/>
          <w:sz w:val="22"/>
          <w:szCs w:val="22"/>
        </w:rPr>
        <w:t>introduced.</w:t>
      </w:r>
    </w:p>
    <w:p w14:paraId="48F80C74" w14:textId="6CBA2BAE" w:rsidR="005747D9" w:rsidRDefault="00D679ED" w:rsidP="008E65DC">
      <w:pPr>
        <w:spacing w:after="0"/>
        <w:ind w:firstLine="288"/>
        <w:contextualSpacing/>
        <w:jc w:val="both"/>
        <w:rPr>
          <w:rFonts w:ascii="Times" w:hAnsi="Times" w:cs="Times"/>
          <w:sz w:val="22"/>
          <w:szCs w:val="22"/>
        </w:rPr>
      </w:pPr>
      <w:r>
        <w:rPr>
          <w:rFonts w:ascii="Times" w:hAnsi="Times" w:cs="Times"/>
          <w:sz w:val="22"/>
          <w:szCs w:val="22"/>
        </w:rPr>
        <w:lastRenderedPageBreak/>
        <w:t xml:space="preserve">However, </w:t>
      </w:r>
      <w:r w:rsidR="00D14C2C">
        <w:rPr>
          <w:rFonts w:ascii="Times" w:hAnsi="Times" w:cs="Times"/>
          <w:sz w:val="22"/>
          <w:szCs w:val="22"/>
        </w:rPr>
        <w:t>t</w:t>
      </w:r>
      <w:r w:rsidR="00A84446" w:rsidRPr="00A84446">
        <w:rPr>
          <w:rFonts w:ascii="Times" w:hAnsi="Times" w:cs="Times"/>
          <w:sz w:val="22"/>
          <w:szCs w:val="22"/>
        </w:rPr>
        <w:t xml:space="preserve">he feedback overhead of </w:t>
      </w:r>
      <w:r w:rsidR="00A344A7">
        <w:rPr>
          <w:rFonts w:ascii="Times" w:hAnsi="Times" w:cs="Times"/>
          <w:sz w:val="22"/>
          <w:szCs w:val="22"/>
        </w:rPr>
        <w:t>T</w:t>
      </w:r>
      <w:r w:rsidR="00A84446" w:rsidRPr="00A84446">
        <w:rPr>
          <w:rFonts w:ascii="Times" w:hAnsi="Times" w:cs="Times"/>
          <w:sz w:val="22"/>
          <w:szCs w:val="22"/>
        </w:rPr>
        <w:t xml:space="preserve">ype-II codebooks </w:t>
      </w:r>
      <w:r w:rsidR="00A344A7">
        <w:rPr>
          <w:rFonts w:ascii="Times" w:hAnsi="Times" w:cs="Times"/>
          <w:sz w:val="22"/>
          <w:szCs w:val="22"/>
        </w:rPr>
        <w:t xml:space="preserve">remains </w:t>
      </w:r>
      <w:r w:rsidR="00D14C2C">
        <w:rPr>
          <w:rFonts w:ascii="Times" w:hAnsi="Times" w:cs="Times"/>
          <w:sz w:val="22"/>
          <w:szCs w:val="22"/>
        </w:rPr>
        <w:t>significant</w:t>
      </w:r>
      <w:r w:rsidR="00A84446" w:rsidRPr="00A84446">
        <w:rPr>
          <w:rFonts w:ascii="Times" w:hAnsi="Times" w:cs="Times"/>
          <w:sz w:val="22"/>
          <w:szCs w:val="22"/>
        </w:rPr>
        <w:t xml:space="preserve"> and approximately linearly increas</w:t>
      </w:r>
      <w:r w:rsidR="005747D9">
        <w:rPr>
          <w:rFonts w:ascii="Times" w:hAnsi="Times" w:cs="Times"/>
          <w:sz w:val="22"/>
          <w:szCs w:val="22"/>
        </w:rPr>
        <w:t>ing</w:t>
      </w:r>
      <w:r w:rsidR="00A84446" w:rsidRPr="00A84446">
        <w:rPr>
          <w:rFonts w:ascii="Times" w:hAnsi="Times" w:cs="Times"/>
          <w:sz w:val="22"/>
          <w:szCs w:val="22"/>
        </w:rPr>
        <w:t xml:space="preserve"> with the number of </w:t>
      </w:r>
      <w:proofErr w:type="spellStart"/>
      <w:r w:rsidR="00786A10">
        <w:rPr>
          <w:rFonts w:ascii="Times" w:hAnsi="Times" w:cs="Times"/>
          <w:sz w:val="22"/>
          <w:szCs w:val="22"/>
        </w:rPr>
        <w:t>subband</w:t>
      </w:r>
      <w:r w:rsidR="00A84446" w:rsidRPr="00A84446">
        <w:rPr>
          <w:rFonts w:ascii="Times" w:hAnsi="Times" w:cs="Times"/>
          <w:sz w:val="22"/>
          <w:szCs w:val="22"/>
        </w:rPr>
        <w:t>s</w:t>
      </w:r>
      <w:proofErr w:type="spellEnd"/>
      <w:r w:rsidR="00A84446" w:rsidRPr="00A84446">
        <w:rPr>
          <w:rFonts w:ascii="Times" w:hAnsi="Times" w:cs="Times"/>
          <w:sz w:val="22"/>
          <w:szCs w:val="22"/>
        </w:rPr>
        <w:t xml:space="preserve">. The performance of </w:t>
      </w:r>
      <w:r w:rsidR="00FF2BE2">
        <w:rPr>
          <w:rFonts w:ascii="Times" w:hAnsi="Times" w:cs="Times"/>
          <w:sz w:val="22"/>
          <w:szCs w:val="22"/>
        </w:rPr>
        <w:t>T</w:t>
      </w:r>
      <w:r w:rsidR="00A84446" w:rsidRPr="00A84446">
        <w:rPr>
          <w:rFonts w:ascii="Times" w:hAnsi="Times" w:cs="Times"/>
          <w:sz w:val="22"/>
          <w:szCs w:val="22"/>
        </w:rPr>
        <w:t xml:space="preserve">ype-II </w:t>
      </w:r>
      <w:r w:rsidR="005747D9">
        <w:rPr>
          <w:rFonts w:ascii="Times" w:hAnsi="Times" w:cs="Times"/>
          <w:sz w:val="22"/>
          <w:szCs w:val="22"/>
        </w:rPr>
        <w:t>CSI</w:t>
      </w:r>
      <w:r w:rsidR="00A84446" w:rsidRPr="00A84446">
        <w:rPr>
          <w:rFonts w:ascii="Times" w:hAnsi="Times" w:cs="Times"/>
          <w:sz w:val="22"/>
          <w:szCs w:val="22"/>
        </w:rPr>
        <w:t xml:space="preserve"> is still far from </w:t>
      </w:r>
      <w:r w:rsidR="005747D9">
        <w:rPr>
          <w:rFonts w:ascii="Times" w:hAnsi="Times" w:cs="Times"/>
          <w:sz w:val="22"/>
          <w:szCs w:val="22"/>
        </w:rPr>
        <w:t xml:space="preserve">a </w:t>
      </w:r>
      <w:r w:rsidR="00A84446" w:rsidRPr="00A84446">
        <w:rPr>
          <w:rFonts w:ascii="Times" w:hAnsi="Times" w:cs="Times"/>
          <w:sz w:val="22"/>
          <w:szCs w:val="22"/>
        </w:rPr>
        <w:t>MIMO operation with ideal CSI</w:t>
      </w:r>
      <w:r w:rsidR="005747D9">
        <w:rPr>
          <w:rFonts w:ascii="Times" w:hAnsi="Times" w:cs="Times"/>
          <w:sz w:val="22"/>
          <w:szCs w:val="22"/>
        </w:rPr>
        <w:t>. As such</w:t>
      </w:r>
      <w:r w:rsidR="00A84446" w:rsidRPr="00A84446">
        <w:rPr>
          <w:rFonts w:ascii="Times" w:hAnsi="Times" w:cs="Times"/>
          <w:sz w:val="22"/>
          <w:szCs w:val="22"/>
        </w:rPr>
        <w:t>, there is a</w:t>
      </w:r>
      <w:r w:rsidR="005747D9">
        <w:rPr>
          <w:rFonts w:ascii="Times" w:hAnsi="Times" w:cs="Times"/>
          <w:sz w:val="22"/>
          <w:szCs w:val="22"/>
        </w:rPr>
        <w:t>n ample</w:t>
      </w:r>
      <w:r w:rsidR="00A84446" w:rsidRPr="00A84446">
        <w:rPr>
          <w:rFonts w:ascii="Times" w:hAnsi="Times" w:cs="Times"/>
          <w:sz w:val="22"/>
          <w:szCs w:val="22"/>
        </w:rPr>
        <w:t xml:space="preserve"> room for improvement </w:t>
      </w:r>
      <w:r w:rsidR="005747D9">
        <w:rPr>
          <w:rFonts w:ascii="Times" w:hAnsi="Times" w:cs="Times"/>
          <w:sz w:val="22"/>
          <w:szCs w:val="22"/>
        </w:rPr>
        <w:t xml:space="preserve">for </w:t>
      </w:r>
      <w:r w:rsidR="00A344A7">
        <w:rPr>
          <w:rFonts w:ascii="Times" w:hAnsi="Times" w:cs="Times"/>
          <w:sz w:val="22"/>
          <w:szCs w:val="22"/>
        </w:rPr>
        <w:t>T</w:t>
      </w:r>
      <w:r w:rsidR="00A84446" w:rsidRPr="00A84446">
        <w:rPr>
          <w:rFonts w:ascii="Times" w:hAnsi="Times" w:cs="Times"/>
          <w:sz w:val="22"/>
          <w:szCs w:val="22"/>
        </w:rPr>
        <w:t>ype-II based CSI measurement and reporting to achieve a better trade-off between performance and feedback overhead.</w:t>
      </w:r>
    </w:p>
    <w:p w14:paraId="4DE7BF88" w14:textId="77777777" w:rsidR="00C4142E" w:rsidRPr="00661223" w:rsidRDefault="00C4142E" w:rsidP="000B37BF">
      <w:pPr>
        <w:rPr>
          <w:rFonts w:eastAsiaTheme="minorEastAsia" w:cs="Times"/>
          <w:lang w:eastAsia="zh-CN"/>
        </w:rPr>
      </w:pPr>
    </w:p>
    <w:p w14:paraId="4EAB9447" w14:textId="1EAF6B39" w:rsidR="00C4142E" w:rsidRDefault="00403CF1" w:rsidP="000B37BF">
      <w:pPr>
        <w:pStyle w:val="Heading1"/>
        <w:numPr>
          <w:ilvl w:val="0"/>
          <w:numId w:val="4"/>
        </w:numPr>
        <w:spacing w:before="0" w:after="0"/>
        <w:contextualSpacing/>
        <w:jc w:val="both"/>
        <w:rPr>
          <w:rFonts w:cs="Arial"/>
          <w:smallCaps/>
          <w:lang w:val="en-US"/>
        </w:rPr>
      </w:pPr>
      <w:r>
        <w:rPr>
          <w:rFonts w:cs="Arial"/>
          <w:smallCaps/>
          <w:lang w:val="en-US"/>
        </w:rPr>
        <w:t>High Doppler Enhancements</w:t>
      </w:r>
    </w:p>
    <w:p w14:paraId="4AB124D3" w14:textId="22B7C4F0" w:rsidR="00827B08" w:rsidRPr="003A792C" w:rsidRDefault="00CD2B53" w:rsidP="000B37BF">
      <w:pPr>
        <w:pStyle w:val="BodyText"/>
        <w:spacing w:after="0"/>
        <w:contextualSpacing/>
        <w:rPr>
          <w:rFonts w:eastAsiaTheme="minorEastAsia" w:cs="Times"/>
          <w:b/>
          <w:bCs/>
          <w:sz w:val="22"/>
          <w:szCs w:val="22"/>
          <w:lang w:eastAsia="zh-CN"/>
        </w:rPr>
      </w:pPr>
      <w:r w:rsidRPr="003A792C">
        <w:rPr>
          <w:rFonts w:eastAsiaTheme="minorEastAsia" w:cs="Times"/>
          <w:b/>
          <w:bCs/>
          <w:sz w:val="22"/>
          <w:szCs w:val="22"/>
          <w:highlight w:val="lightGray"/>
          <w:lang w:eastAsia="zh-CN"/>
        </w:rPr>
        <w:t xml:space="preserve">Rel-18 High Doppler scenario </w:t>
      </w:r>
    </w:p>
    <w:p w14:paraId="75192D70" w14:textId="1AA459BA" w:rsidR="005B38FD" w:rsidRPr="003A792C" w:rsidRDefault="00975554" w:rsidP="000B37BF">
      <w:pPr>
        <w:spacing w:after="0"/>
        <w:ind w:firstLine="288"/>
        <w:contextualSpacing/>
        <w:jc w:val="both"/>
        <w:rPr>
          <w:rFonts w:ascii="Times" w:hAnsi="Times" w:cs="Times"/>
          <w:sz w:val="22"/>
          <w:szCs w:val="22"/>
        </w:rPr>
      </w:pPr>
      <w:r w:rsidRPr="003A792C">
        <w:rPr>
          <w:rFonts w:ascii="Times" w:hAnsi="Times" w:cs="Times"/>
          <w:sz w:val="22"/>
          <w:szCs w:val="22"/>
          <w:lang w:val="en-US"/>
        </w:rPr>
        <w:t xml:space="preserve">The first objective of </w:t>
      </w:r>
      <w:r w:rsidR="005B38FD" w:rsidRPr="003A792C">
        <w:rPr>
          <w:rFonts w:ascii="Times" w:hAnsi="Times" w:cs="Times"/>
          <w:sz w:val="22"/>
          <w:szCs w:val="22"/>
        </w:rPr>
        <w:t>Rel-18 MIMO work aims to enhance CSI reporting for high/medium UE velocities. P</w:t>
      </w:r>
      <w:r w:rsidR="00E6475D">
        <w:rPr>
          <w:rFonts w:ascii="Times" w:hAnsi="Times" w:cs="Times"/>
          <w:sz w:val="22"/>
          <w:szCs w:val="22"/>
        </w:rPr>
        <w:t>er WID</w:t>
      </w:r>
      <w:r w:rsidR="005B38FD" w:rsidRPr="003A792C">
        <w:rPr>
          <w:rFonts w:ascii="Times" w:hAnsi="Times" w:cs="Times"/>
          <w:sz w:val="22"/>
          <w:szCs w:val="22"/>
        </w:rPr>
        <w:t>, Rel-18 aims at exploiting time-domain correlation</w:t>
      </w:r>
      <w:r w:rsidR="000038B1">
        <w:rPr>
          <w:rFonts w:ascii="Times" w:hAnsi="Times" w:cs="Times"/>
          <w:sz w:val="22"/>
          <w:szCs w:val="22"/>
        </w:rPr>
        <w:t xml:space="preserve"> / </w:t>
      </w:r>
      <w:r w:rsidR="005B38FD" w:rsidRPr="003A792C">
        <w:rPr>
          <w:rFonts w:ascii="Times" w:hAnsi="Times" w:cs="Times"/>
          <w:sz w:val="22"/>
          <w:szCs w:val="22"/>
        </w:rPr>
        <w:t xml:space="preserve">Doppler-domain information to assist downlink precoding in frequency range 1 (FR1). More specifically, Rel-18 </w:t>
      </w:r>
      <w:r w:rsidR="00E6475D" w:rsidRPr="003A792C">
        <w:rPr>
          <w:rFonts w:ascii="Times" w:hAnsi="Times" w:cs="Times"/>
          <w:sz w:val="22"/>
          <w:szCs w:val="22"/>
        </w:rPr>
        <w:t>intends</w:t>
      </w:r>
      <w:r w:rsidR="005B38FD" w:rsidRPr="003A792C">
        <w:rPr>
          <w:rFonts w:ascii="Times" w:hAnsi="Times" w:cs="Times"/>
          <w:sz w:val="22"/>
          <w:szCs w:val="22"/>
        </w:rPr>
        <w:t xml:space="preserve"> to refine the existing Rel-17 codebook without any modification to the spatial and frequency domain basis and to study </w:t>
      </w:r>
      <w:r w:rsidR="00F56462">
        <w:rPr>
          <w:rFonts w:ascii="Times" w:hAnsi="Times" w:cs="Times"/>
          <w:sz w:val="22"/>
          <w:szCs w:val="22"/>
        </w:rPr>
        <w:t>UE</w:t>
      </w:r>
      <w:r w:rsidR="005B38FD" w:rsidRPr="003A792C">
        <w:rPr>
          <w:rFonts w:ascii="Times" w:hAnsi="Times" w:cs="Times"/>
          <w:sz w:val="22"/>
          <w:szCs w:val="22"/>
        </w:rPr>
        <w:t xml:space="preserve"> reporting of CSI for possible enhancements.</w:t>
      </w:r>
    </w:p>
    <w:p w14:paraId="4D283BD0" w14:textId="21D0BC80" w:rsidR="008E65DC" w:rsidRDefault="00897FBE" w:rsidP="008E65DC">
      <w:pPr>
        <w:spacing w:after="0"/>
        <w:ind w:firstLine="288"/>
        <w:contextualSpacing/>
        <w:jc w:val="both"/>
        <w:rPr>
          <w:rFonts w:ascii="Times" w:hAnsi="Times" w:cs="Times"/>
          <w:sz w:val="22"/>
          <w:szCs w:val="22"/>
        </w:rPr>
      </w:pPr>
      <w:r>
        <w:rPr>
          <w:rFonts w:ascii="Times" w:hAnsi="Times" w:cs="Times"/>
          <w:sz w:val="22"/>
          <w:szCs w:val="22"/>
        </w:rPr>
        <w:t>For a UE with high velocity, t</w:t>
      </w:r>
      <w:r w:rsidR="005B38FD" w:rsidRPr="003A792C">
        <w:rPr>
          <w:rFonts w:ascii="Times" w:hAnsi="Times" w:cs="Times"/>
          <w:sz w:val="22"/>
          <w:szCs w:val="22"/>
        </w:rPr>
        <w:t xml:space="preserve">he properties of a wireless channel changes at a fast rate. The degree of the change in properties of the wireless channel </w:t>
      </w:r>
      <w:r w:rsidR="00E6475D" w:rsidRPr="003A792C">
        <w:rPr>
          <w:rFonts w:ascii="Times" w:hAnsi="Times" w:cs="Times"/>
          <w:sz w:val="22"/>
          <w:szCs w:val="22"/>
        </w:rPr>
        <w:t>depend</w:t>
      </w:r>
      <w:r w:rsidR="005B38FD" w:rsidRPr="003A792C">
        <w:rPr>
          <w:rFonts w:ascii="Times" w:hAnsi="Times" w:cs="Times"/>
          <w:sz w:val="22"/>
          <w:szCs w:val="22"/>
        </w:rPr>
        <w:t xml:space="preserve"> on the UE velocity and on the </w:t>
      </w:r>
      <w:r>
        <w:rPr>
          <w:rFonts w:ascii="Times" w:hAnsi="Times" w:cs="Times"/>
          <w:sz w:val="22"/>
          <w:szCs w:val="22"/>
        </w:rPr>
        <w:t xml:space="preserve">carrier </w:t>
      </w:r>
      <w:r w:rsidR="005B38FD" w:rsidRPr="003A792C">
        <w:rPr>
          <w:rFonts w:ascii="Times" w:hAnsi="Times" w:cs="Times"/>
          <w:sz w:val="22"/>
          <w:szCs w:val="22"/>
        </w:rPr>
        <w:t xml:space="preserve">frequency. Particularly, a change in the frequency is observed at the receiver due to the relative motion between the transmitter and a receiver. Apart from the </w:t>
      </w:r>
      <w:r w:rsidR="00E6475D">
        <w:rPr>
          <w:rFonts w:ascii="Times" w:hAnsi="Times" w:cs="Times"/>
          <w:sz w:val="22"/>
          <w:szCs w:val="22"/>
        </w:rPr>
        <w:t xml:space="preserve">observed </w:t>
      </w:r>
      <w:r w:rsidR="005B38FD" w:rsidRPr="003A792C">
        <w:rPr>
          <w:rFonts w:ascii="Times" w:hAnsi="Times" w:cs="Times"/>
          <w:sz w:val="22"/>
          <w:szCs w:val="22"/>
        </w:rPr>
        <w:t>change in the carrier frequency, relative motions between a transmitter and a receiver causes spectral broadening. The effect of spectral broadening can loosely be defined as the range of frequencies over which a received Doppler spectrum essentially remains non-zero, and the phenomenon is widely known as the Doppler spread. Doppler spread is quantified by the time-rate of change of the wireless channel. Explicitly, the coherence time of the wireless channel is the inverse of the Doppler spread. The Doppler spread directly depends on two parameters, i.e., the operating frequency and the UE velocity. Therefore, the motivation of using FR1 for high/medium UE velocities becomes clear.</w:t>
      </w:r>
    </w:p>
    <w:p w14:paraId="7AB1A7AF" w14:textId="743C6CD6" w:rsidR="00FE14A3" w:rsidRPr="00EC1C34" w:rsidRDefault="005B38FD" w:rsidP="000B37BF">
      <w:pPr>
        <w:spacing w:after="0"/>
        <w:ind w:firstLine="288"/>
        <w:contextualSpacing/>
        <w:jc w:val="both"/>
        <w:rPr>
          <w:rFonts w:ascii="Times" w:hAnsi="Times" w:cs="Times"/>
          <w:sz w:val="22"/>
          <w:szCs w:val="22"/>
        </w:rPr>
      </w:pPr>
      <w:r w:rsidRPr="003A792C">
        <w:rPr>
          <w:rFonts w:ascii="Times" w:hAnsi="Times" w:cs="Times"/>
          <w:sz w:val="22"/>
          <w:szCs w:val="22"/>
        </w:rPr>
        <w:t xml:space="preserve"> </w:t>
      </w:r>
    </w:p>
    <w:p w14:paraId="5305EA7F" w14:textId="3C49EA63" w:rsidR="00DD001F" w:rsidRPr="003A792C" w:rsidRDefault="00DD001F" w:rsidP="000B37BF">
      <w:pPr>
        <w:pStyle w:val="BodyText"/>
        <w:spacing w:after="0"/>
        <w:contextualSpacing/>
        <w:rPr>
          <w:rFonts w:eastAsiaTheme="minorEastAsia" w:cs="Times"/>
          <w:b/>
          <w:bCs/>
          <w:sz w:val="22"/>
          <w:szCs w:val="22"/>
          <w:lang w:eastAsia="zh-CN"/>
        </w:rPr>
      </w:pPr>
      <w:r w:rsidRPr="003A792C">
        <w:rPr>
          <w:rFonts w:eastAsiaTheme="minorEastAsia" w:cs="Times"/>
          <w:b/>
          <w:bCs/>
          <w:sz w:val="22"/>
          <w:szCs w:val="22"/>
          <w:highlight w:val="lightGray"/>
          <w:lang w:eastAsia="zh-CN"/>
        </w:rPr>
        <w:t xml:space="preserve">Definition of high/medium velocity </w:t>
      </w:r>
    </w:p>
    <w:p w14:paraId="4D3FB6C9" w14:textId="651DC937" w:rsidR="008E65DC" w:rsidRDefault="005B38FD" w:rsidP="008E65DC">
      <w:pPr>
        <w:spacing w:after="0"/>
        <w:ind w:firstLine="288"/>
        <w:contextualSpacing/>
        <w:jc w:val="both"/>
        <w:rPr>
          <w:rFonts w:ascii="Times" w:hAnsi="Times" w:cs="Times"/>
          <w:sz w:val="22"/>
          <w:szCs w:val="22"/>
        </w:rPr>
      </w:pPr>
      <w:r w:rsidRPr="003A792C">
        <w:rPr>
          <w:rFonts w:ascii="Times" w:hAnsi="Times" w:cs="Times"/>
          <w:sz w:val="22"/>
          <w:szCs w:val="22"/>
        </w:rPr>
        <w:t xml:space="preserve">In general, a MIMO system can be a closed- or an open-loop system. The deciding factor in favour of selection of closed-loop versus an open-loop operation lies in whether the achieved gain by introducing CSI feedback overhead </w:t>
      </w:r>
      <w:r w:rsidR="00DD001F" w:rsidRPr="003A792C">
        <w:rPr>
          <w:rFonts w:ascii="Times" w:hAnsi="Times" w:cs="Times"/>
          <w:sz w:val="22"/>
          <w:szCs w:val="22"/>
        </w:rPr>
        <w:t>is justified</w:t>
      </w:r>
      <w:r w:rsidRPr="003A792C">
        <w:rPr>
          <w:rFonts w:ascii="Times" w:hAnsi="Times" w:cs="Times"/>
          <w:sz w:val="22"/>
          <w:szCs w:val="22"/>
        </w:rPr>
        <w:t>. For example, if a UE is traveling at a very high velocity, there may not be a point in using a closed-loop MIMO operation, as the CSI feedback rapidly becomes outdated. On the other hand, if by tolerating some additional CSI overhead, the performance can be improved, then a closed-loop MIMO operation will be beneficial. Unfortunately, the wording “high/medium” in the Rel-18 objective is not clear. Such ambiguity in expressing a target max</w:t>
      </w:r>
      <w:r w:rsidR="006249E4">
        <w:rPr>
          <w:rFonts w:ascii="Times" w:hAnsi="Times" w:cs="Times"/>
          <w:sz w:val="22"/>
          <w:szCs w:val="22"/>
        </w:rPr>
        <w:t>imum</w:t>
      </w:r>
      <w:r w:rsidRPr="003A792C">
        <w:rPr>
          <w:rFonts w:ascii="Times" w:hAnsi="Times" w:cs="Times"/>
          <w:sz w:val="22"/>
          <w:szCs w:val="22"/>
        </w:rPr>
        <w:t xml:space="preserve"> velocity is not going to help for developing an efficient and robust solution. In our view, an explicit value of UE velocity/Doppler shift/Doppler spread is needed to better understand the requirements behind the objective set for Rel-18, such that a proper solution can be devised.</w:t>
      </w:r>
    </w:p>
    <w:p w14:paraId="781E970F" w14:textId="06217986" w:rsidR="005B38FD" w:rsidRPr="003A792C" w:rsidRDefault="005B38FD" w:rsidP="000B37BF">
      <w:pPr>
        <w:spacing w:after="0"/>
        <w:ind w:firstLine="288"/>
        <w:contextualSpacing/>
        <w:jc w:val="both"/>
        <w:rPr>
          <w:rFonts w:ascii="Times" w:hAnsi="Times" w:cs="Times"/>
          <w:sz w:val="22"/>
          <w:szCs w:val="22"/>
        </w:rPr>
      </w:pPr>
      <w:r w:rsidRPr="003A792C">
        <w:rPr>
          <w:rFonts w:ascii="Times" w:hAnsi="Times" w:cs="Times"/>
          <w:sz w:val="22"/>
          <w:szCs w:val="22"/>
        </w:rPr>
        <w:t xml:space="preserve"> </w:t>
      </w:r>
    </w:p>
    <w:p w14:paraId="48960DB0" w14:textId="34D3F3EA" w:rsidR="005B38FD" w:rsidRDefault="005B38FD" w:rsidP="008E65DC">
      <w:pPr>
        <w:spacing w:after="0"/>
        <w:contextualSpacing/>
        <w:jc w:val="both"/>
        <w:rPr>
          <w:rFonts w:ascii="Times" w:hAnsi="Times" w:cs="Times"/>
          <w:i/>
          <w:sz w:val="22"/>
          <w:szCs w:val="22"/>
        </w:rPr>
      </w:pPr>
      <w:bookmarkStart w:id="2" w:name="_Hlk101909975"/>
      <w:r w:rsidRPr="003A792C">
        <w:rPr>
          <w:rFonts w:ascii="Times" w:hAnsi="Times" w:cs="Times"/>
          <w:b/>
          <w:i/>
          <w:sz w:val="22"/>
          <w:szCs w:val="22"/>
        </w:rPr>
        <w:t xml:space="preserve">Observation 1: </w:t>
      </w:r>
      <w:r w:rsidRPr="003A792C">
        <w:rPr>
          <w:rFonts w:ascii="Times" w:hAnsi="Times" w:cs="Times"/>
          <w:i/>
          <w:sz w:val="22"/>
          <w:szCs w:val="22"/>
        </w:rPr>
        <w:t>The description of the objective is not clear, i.e., the wording high/medium UE velocities is ambiguous and a hurdle in the development of an efficient solution.</w:t>
      </w:r>
    </w:p>
    <w:p w14:paraId="42412B54" w14:textId="77777777" w:rsidR="008E65DC" w:rsidRPr="003A792C" w:rsidRDefault="008E65DC" w:rsidP="000B37BF">
      <w:pPr>
        <w:spacing w:after="0"/>
        <w:contextualSpacing/>
        <w:jc w:val="both"/>
        <w:rPr>
          <w:rFonts w:ascii="Times" w:hAnsi="Times" w:cs="Times"/>
          <w:i/>
          <w:sz w:val="22"/>
          <w:szCs w:val="22"/>
        </w:rPr>
      </w:pPr>
    </w:p>
    <w:p w14:paraId="3F9800DD" w14:textId="0F94CE9B" w:rsidR="005B38FD" w:rsidRPr="003A792C" w:rsidRDefault="005B38FD" w:rsidP="000B37BF">
      <w:pPr>
        <w:pStyle w:val="BodyText"/>
        <w:spacing w:after="0"/>
        <w:contextualSpacing/>
        <w:rPr>
          <w:rFonts w:cs="Times"/>
          <w:i/>
          <w:sz w:val="22"/>
          <w:szCs w:val="22"/>
        </w:rPr>
      </w:pPr>
      <w:r w:rsidRPr="003A792C">
        <w:rPr>
          <w:rFonts w:cs="Times"/>
          <w:b/>
          <w:i/>
          <w:sz w:val="22"/>
          <w:szCs w:val="22"/>
        </w:rPr>
        <w:t>Proposal 1:</w:t>
      </w:r>
      <w:r w:rsidRPr="003A792C">
        <w:rPr>
          <w:rFonts w:cs="Times"/>
          <w:i/>
          <w:sz w:val="22"/>
          <w:szCs w:val="22"/>
        </w:rPr>
        <w:t xml:space="preserve"> </w:t>
      </w:r>
      <w:r w:rsidR="00253DD3">
        <w:rPr>
          <w:rFonts w:cs="Times"/>
          <w:i/>
          <w:sz w:val="22"/>
          <w:szCs w:val="22"/>
        </w:rPr>
        <w:t>S</w:t>
      </w:r>
      <w:r w:rsidRPr="003A792C">
        <w:rPr>
          <w:rFonts w:cs="Times"/>
          <w:i/>
          <w:sz w:val="22"/>
          <w:szCs w:val="22"/>
        </w:rPr>
        <w:t xml:space="preserve">pecify a UE velocity/Doppler or a range of UE velocities/Dopplers to set </w:t>
      </w:r>
      <w:r w:rsidR="005C4D6E">
        <w:rPr>
          <w:rFonts w:cs="Times"/>
          <w:i/>
          <w:sz w:val="22"/>
          <w:szCs w:val="22"/>
        </w:rPr>
        <w:t xml:space="preserve">the </w:t>
      </w:r>
      <w:r w:rsidRPr="003A792C">
        <w:rPr>
          <w:rFonts w:cs="Times"/>
          <w:i/>
          <w:sz w:val="22"/>
          <w:szCs w:val="22"/>
        </w:rPr>
        <w:t>ground for an effective and robust design.</w:t>
      </w:r>
    </w:p>
    <w:p w14:paraId="4565F5A7" w14:textId="77777777" w:rsidR="005B38FD" w:rsidRPr="003A792C" w:rsidRDefault="005B38FD" w:rsidP="000B37BF">
      <w:pPr>
        <w:pStyle w:val="BodyText"/>
        <w:spacing w:after="0"/>
        <w:contextualSpacing/>
        <w:rPr>
          <w:rFonts w:cs="Times"/>
          <w:i/>
          <w:sz w:val="22"/>
          <w:szCs w:val="22"/>
        </w:rPr>
      </w:pPr>
    </w:p>
    <w:p w14:paraId="6FD3E08C" w14:textId="0C5215AB" w:rsidR="00FE14A3" w:rsidRDefault="005B38FD" w:rsidP="008E65DC">
      <w:pPr>
        <w:spacing w:after="0"/>
        <w:ind w:firstLine="288"/>
        <w:contextualSpacing/>
        <w:jc w:val="both"/>
        <w:rPr>
          <w:rFonts w:ascii="Times" w:hAnsi="Times" w:cs="Times"/>
          <w:sz w:val="22"/>
          <w:szCs w:val="22"/>
        </w:rPr>
      </w:pPr>
      <w:r w:rsidRPr="003A792C">
        <w:rPr>
          <w:rFonts w:ascii="Times" w:hAnsi="Times" w:cs="Times"/>
          <w:sz w:val="22"/>
          <w:szCs w:val="22"/>
        </w:rPr>
        <w:t xml:space="preserve">The performance of </w:t>
      </w:r>
      <w:r w:rsidR="00835303" w:rsidRPr="003A792C">
        <w:rPr>
          <w:rFonts w:ascii="Times" w:hAnsi="Times" w:cs="Times"/>
          <w:sz w:val="22"/>
          <w:szCs w:val="22"/>
        </w:rPr>
        <w:t xml:space="preserve">Type-II </w:t>
      </w:r>
      <w:r w:rsidRPr="003A792C">
        <w:rPr>
          <w:rFonts w:ascii="Times" w:hAnsi="Times" w:cs="Times"/>
          <w:sz w:val="22"/>
          <w:szCs w:val="22"/>
        </w:rPr>
        <w:t xml:space="preserve">codebook(s) entirely depends on the amount of the required feedback overhead. If the feedback overhead </w:t>
      </w:r>
      <w:r w:rsidR="00804BD2">
        <w:rPr>
          <w:rFonts w:ascii="Times" w:hAnsi="Times" w:cs="Times"/>
          <w:sz w:val="22"/>
          <w:szCs w:val="22"/>
        </w:rPr>
        <w:t>is</w:t>
      </w:r>
      <w:r w:rsidRPr="003A792C">
        <w:rPr>
          <w:rFonts w:ascii="Times" w:hAnsi="Times" w:cs="Times"/>
          <w:sz w:val="22"/>
          <w:szCs w:val="22"/>
        </w:rPr>
        <w:t xml:space="preserve"> reduced, several elements of the CSI report can be quantized with a higher resolution for reporting, which </w:t>
      </w:r>
      <w:r w:rsidR="00F460F9">
        <w:rPr>
          <w:rFonts w:ascii="Times" w:hAnsi="Times" w:cs="Times"/>
          <w:sz w:val="22"/>
          <w:szCs w:val="22"/>
        </w:rPr>
        <w:t>results</w:t>
      </w:r>
      <w:r w:rsidRPr="003A792C">
        <w:rPr>
          <w:rFonts w:ascii="Times" w:hAnsi="Times" w:cs="Times"/>
          <w:sz w:val="22"/>
          <w:szCs w:val="22"/>
        </w:rPr>
        <w:t xml:space="preserve"> in an enhanced performance. The </w:t>
      </w:r>
      <w:r w:rsidR="00F460F9">
        <w:rPr>
          <w:rFonts w:ascii="Times" w:hAnsi="Times" w:cs="Times"/>
          <w:sz w:val="22"/>
          <w:szCs w:val="22"/>
        </w:rPr>
        <w:t>Enhanced Type-II</w:t>
      </w:r>
      <w:r w:rsidR="00835303" w:rsidRPr="003A792C">
        <w:rPr>
          <w:rFonts w:ascii="Times" w:hAnsi="Times" w:cs="Times"/>
          <w:sz w:val="22"/>
          <w:szCs w:val="22"/>
        </w:rPr>
        <w:t xml:space="preserve"> </w:t>
      </w:r>
      <w:r w:rsidRPr="003A792C">
        <w:rPr>
          <w:rFonts w:ascii="Times" w:hAnsi="Times" w:cs="Times"/>
          <w:sz w:val="22"/>
          <w:szCs w:val="22"/>
        </w:rPr>
        <w:t xml:space="preserve">codebook uses the same principles for achieving performance gain over </w:t>
      </w:r>
      <w:r w:rsidR="00835303" w:rsidRPr="003A792C">
        <w:rPr>
          <w:rFonts w:ascii="Times" w:hAnsi="Times" w:cs="Times"/>
          <w:sz w:val="22"/>
          <w:szCs w:val="22"/>
        </w:rPr>
        <w:t xml:space="preserve">Type-II </w:t>
      </w:r>
      <w:r w:rsidRPr="003A792C">
        <w:rPr>
          <w:rFonts w:ascii="Times" w:hAnsi="Times" w:cs="Times"/>
          <w:sz w:val="22"/>
          <w:szCs w:val="22"/>
        </w:rPr>
        <w:t>codebook. In our view, compression in other domains can also be applied for performance enhancements.</w:t>
      </w:r>
    </w:p>
    <w:p w14:paraId="64D37B39" w14:textId="77777777" w:rsidR="008E65DC" w:rsidRPr="00EC1C34" w:rsidRDefault="008E65DC" w:rsidP="000B37BF">
      <w:pPr>
        <w:spacing w:after="0"/>
        <w:ind w:firstLine="288"/>
        <w:contextualSpacing/>
        <w:jc w:val="both"/>
        <w:rPr>
          <w:rFonts w:ascii="Times" w:hAnsi="Times" w:cs="Times"/>
          <w:sz w:val="22"/>
          <w:szCs w:val="22"/>
        </w:rPr>
      </w:pPr>
    </w:p>
    <w:p w14:paraId="74C12412" w14:textId="16464836" w:rsidR="00716720" w:rsidRPr="00905962" w:rsidRDefault="00860C26" w:rsidP="000B37BF">
      <w:pPr>
        <w:pStyle w:val="BodyText"/>
        <w:spacing w:after="0"/>
        <w:contextualSpacing/>
        <w:rPr>
          <w:rFonts w:cs="Times"/>
          <w:b/>
          <w:bCs/>
          <w:iCs/>
          <w:sz w:val="22"/>
          <w:szCs w:val="22"/>
        </w:rPr>
      </w:pPr>
      <w:r w:rsidRPr="003A792C">
        <w:rPr>
          <w:rFonts w:eastAsiaTheme="minorEastAsia" w:cs="Times"/>
          <w:b/>
          <w:bCs/>
          <w:sz w:val="22"/>
          <w:szCs w:val="22"/>
          <w:highlight w:val="lightGray"/>
          <w:lang w:eastAsia="zh-CN"/>
        </w:rPr>
        <w:t>Time Domain Compression</w:t>
      </w:r>
      <w:r w:rsidR="00716720" w:rsidRPr="00716720">
        <w:rPr>
          <w:rFonts w:cs="Times"/>
          <w:b/>
          <w:bCs/>
          <w:iCs/>
          <w:sz w:val="22"/>
          <w:szCs w:val="22"/>
          <w:highlight w:val="lightGray"/>
        </w:rPr>
        <w:t xml:space="preserve"> </w:t>
      </w:r>
      <w:r w:rsidR="00716720">
        <w:rPr>
          <w:rFonts w:cs="Times"/>
          <w:b/>
          <w:bCs/>
          <w:iCs/>
          <w:sz w:val="22"/>
          <w:szCs w:val="22"/>
          <w:highlight w:val="lightGray"/>
        </w:rPr>
        <w:t>/</w:t>
      </w:r>
      <w:r w:rsidR="0062193E">
        <w:rPr>
          <w:rFonts w:cs="Times"/>
          <w:b/>
          <w:bCs/>
          <w:iCs/>
          <w:sz w:val="22"/>
          <w:szCs w:val="22"/>
          <w:highlight w:val="lightGray"/>
        </w:rPr>
        <w:t xml:space="preserve"> </w:t>
      </w:r>
      <w:r w:rsidR="00716720" w:rsidRPr="003A792C">
        <w:rPr>
          <w:rFonts w:cs="Times"/>
          <w:b/>
          <w:bCs/>
          <w:iCs/>
          <w:sz w:val="22"/>
          <w:szCs w:val="22"/>
          <w:highlight w:val="lightGray"/>
        </w:rPr>
        <w:t>Doppler Domain Information</w:t>
      </w:r>
    </w:p>
    <w:p w14:paraId="6F8B8ADD" w14:textId="62110499" w:rsidR="005B38FD" w:rsidRDefault="005B38FD" w:rsidP="000B37BF">
      <w:pPr>
        <w:pStyle w:val="BodyText"/>
        <w:spacing w:after="0"/>
        <w:ind w:firstLine="288"/>
        <w:contextualSpacing/>
        <w:rPr>
          <w:rFonts w:eastAsiaTheme="minorEastAsia" w:cs="Times"/>
          <w:sz w:val="22"/>
          <w:szCs w:val="22"/>
          <w:lang w:eastAsia="zh-CN"/>
        </w:rPr>
      </w:pPr>
      <w:r w:rsidRPr="003A792C">
        <w:rPr>
          <w:rFonts w:eastAsiaTheme="minorEastAsia" w:cs="Times"/>
          <w:sz w:val="22"/>
          <w:szCs w:val="22"/>
          <w:lang w:eastAsia="zh-CN"/>
        </w:rPr>
        <w:t xml:space="preserve">The feedback overhead of </w:t>
      </w:r>
      <w:r w:rsidR="00B971D3" w:rsidRPr="003A792C">
        <w:rPr>
          <w:rFonts w:eastAsiaTheme="minorEastAsia" w:cs="Times"/>
          <w:sz w:val="22"/>
          <w:szCs w:val="22"/>
          <w:lang w:eastAsia="zh-CN"/>
        </w:rPr>
        <w:t>T</w:t>
      </w:r>
      <w:r w:rsidRPr="003A792C">
        <w:rPr>
          <w:rFonts w:eastAsiaTheme="minorEastAsia" w:cs="Times"/>
          <w:sz w:val="22"/>
          <w:szCs w:val="22"/>
          <w:lang w:eastAsia="zh-CN"/>
        </w:rPr>
        <w:t>ype-II codebook(s</w:t>
      </w:r>
      <w:r w:rsidR="00094A67" w:rsidRPr="003A792C">
        <w:rPr>
          <w:rFonts w:eastAsiaTheme="minorEastAsia" w:cs="Times"/>
          <w:sz w:val="22"/>
          <w:szCs w:val="22"/>
          <w:lang w:eastAsia="zh-CN"/>
        </w:rPr>
        <w:t>)</w:t>
      </w:r>
      <w:r w:rsidRPr="003A792C">
        <w:rPr>
          <w:rFonts w:eastAsiaTheme="minorEastAsia" w:cs="Times"/>
          <w:sz w:val="22"/>
          <w:szCs w:val="22"/>
          <w:lang w:eastAsia="zh-CN"/>
        </w:rPr>
        <w:t xml:space="preserve"> </w:t>
      </w:r>
      <w:r w:rsidR="00DB33B6">
        <w:rPr>
          <w:rFonts w:eastAsiaTheme="minorEastAsia" w:cs="Times"/>
          <w:sz w:val="22"/>
          <w:szCs w:val="22"/>
          <w:lang w:eastAsia="zh-CN"/>
        </w:rPr>
        <w:t>is directly proportional with</w:t>
      </w:r>
      <w:r w:rsidRPr="003A792C">
        <w:rPr>
          <w:rFonts w:eastAsiaTheme="minorEastAsia" w:cs="Times"/>
          <w:sz w:val="22"/>
          <w:szCs w:val="22"/>
          <w:lang w:eastAsia="zh-CN"/>
        </w:rPr>
        <w:t xml:space="preserve"> the number of </w:t>
      </w:r>
      <w:proofErr w:type="spellStart"/>
      <w:r w:rsidR="00786A10">
        <w:rPr>
          <w:rFonts w:eastAsiaTheme="minorEastAsia" w:cs="Times"/>
          <w:sz w:val="22"/>
          <w:szCs w:val="22"/>
          <w:lang w:eastAsia="zh-CN"/>
        </w:rPr>
        <w:t>subband</w:t>
      </w:r>
      <w:r w:rsidRPr="003A792C">
        <w:rPr>
          <w:rFonts w:eastAsiaTheme="minorEastAsia" w:cs="Times"/>
          <w:sz w:val="22"/>
          <w:szCs w:val="22"/>
          <w:lang w:eastAsia="zh-CN"/>
        </w:rPr>
        <w:t>s</w:t>
      </w:r>
      <w:proofErr w:type="spellEnd"/>
      <w:r w:rsidR="00DB33B6">
        <w:rPr>
          <w:rFonts w:eastAsiaTheme="minorEastAsia" w:cs="Times"/>
          <w:sz w:val="22"/>
          <w:szCs w:val="22"/>
          <w:lang w:eastAsia="zh-CN"/>
        </w:rPr>
        <w:t>.</w:t>
      </w:r>
      <w:r w:rsidRPr="003A792C">
        <w:rPr>
          <w:rFonts w:eastAsiaTheme="minorEastAsia" w:cs="Times"/>
          <w:sz w:val="22"/>
          <w:szCs w:val="22"/>
          <w:lang w:eastAsia="zh-CN"/>
        </w:rPr>
        <w:t xml:space="preserve"> The </w:t>
      </w:r>
      <w:r w:rsidR="00B971D3" w:rsidRPr="003A792C">
        <w:rPr>
          <w:rFonts w:eastAsiaTheme="minorEastAsia" w:cs="Times"/>
          <w:sz w:val="22"/>
          <w:szCs w:val="22"/>
          <w:lang w:eastAsia="zh-CN"/>
        </w:rPr>
        <w:t>E</w:t>
      </w:r>
      <w:r w:rsidRPr="003A792C">
        <w:rPr>
          <w:rFonts w:eastAsiaTheme="minorEastAsia" w:cs="Times"/>
          <w:sz w:val="22"/>
          <w:szCs w:val="22"/>
          <w:lang w:eastAsia="zh-CN"/>
        </w:rPr>
        <w:t xml:space="preserve">nhanced </w:t>
      </w:r>
      <w:r w:rsidR="00B971D3" w:rsidRPr="003A792C">
        <w:rPr>
          <w:rFonts w:eastAsiaTheme="minorEastAsia" w:cs="Times"/>
          <w:sz w:val="22"/>
          <w:szCs w:val="22"/>
          <w:lang w:eastAsia="zh-CN"/>
        </w:rPr>
        <w:t>T</w:t>
      </w:r>
      <w:r w:rsidRPr="003A792C">
        <w:rPr>
          <w:rFonts w:eastAsiaTheme="minorEastAsia" w:cs="Times"/>
          <w:sz w:val="22"/>
          <w:szCs w:val="22"/>
          <w:lang w:eastAsia="zh-CN"/>
        </w:rPr>
        <w:t xml:space="preserve">ype-II codebook applies frequency domain compression on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3A792C">
        <w:rPr>
          <w:rFonts w:eastAsiaTheme="minorEastAsia" w:cs="Times"/>
          <w:sz w:val="22"/>
          <w:szCs w:val="22"/>
          <w:lang w:eastAsia="zh-CN"/>
        </w:rPr>
        <w:t xml:space="preserve"> to make it sparse in nature leading to feedback overhead reduction. </w:t>
      </w:r>
      <w:r w:rsidR="00DB33B6">
        <w:rPr>
          <w:rFonts w:eastAsiaTheme="minorEastAsia" w:cs="Times"/>
          <w:sz w:val="22"/>
          <w:szCs w:val="22"/>
          <w:lang w:eastAsia="zh-CN"/>
        </w:rPr>
        <w:t>The employed compression</w:t>
      </w:r>
      <w:r w:rsidR="00902562" w:rsidRPr="003A792C">
        <w:rPr>
          <w:rFonts w:eastAsiaTheme="minorEastAsia" w:cs="Times"/>
          <w:sz w:val="22"/>
          <w:szCs w:val="22"/>
          <w:lang w:eastAsia="zh-CN"/>
        </w:rPr>
        <w:t xml:space="preserve"> exploits the </w:t>
      </w:r>
      <w:r w:rsidRPr="003A792C">
        <w:rPr>
          <w:rFonts w:eastAsiaTheme="minorEastAsia" w:cs="Times"/>
          <w:sz w:val="22"/>
          <w:szCs w:val="22"/>
          <w:lang w:eastAsia="zh-CN"/>
        </w:rPr>
        <w:t xml:space="preserve">correlation </w:t>
      </w:r>
      <w:r w:rsidR="001432BF">
        <w:rPr>
          <w:rFonts w:eastAsiaTheme="minorEastAsia" w:cs="Times"/>
          <w:sz w:val="22"/>
          <w:szCs w:val="22"/>
          <w:lang w:eastAsia="zh-CN"/>
        </w:rPr>
        <w:t>between</w:t>
      </w:r>
      <w:r w:rsidRPr="003A792C">
        <w:rPr>
          <w:rFonts w:eastAsiaTheme="minorEastAsia" w:cs="Times"/>
          <w:sz w:val="22"/>
          <w:szCs w:val="22"/>
          <w:lang w:eastAsia="zh-CN"/>
        </w:rPr>
        <w:t xml:space="preserve"> channels of different </w:t>
      </w:r>
      <w:proofErr w:type="spellStart"/>
      <w:r w:rsidR="00786A10">
        <w:rPr>
          <w:rFonts w:eastAsiaTheme="minorEastAsia" w:cs="Times"/>
          <w:sz w:val="22"/>
          <w:szCs w:val="22"/>
          <w:lang w:eastAsia="zh-CN"/>
        </w:rPr>
        <w:t>subband</w:t>
      </w:r>
      <w:r w:rsidRPr="003A792C">
        <w:rPr>
          <w:rFonts w:eastAsiaTheme="minorEastAsia" w:cs="Times"/>
          <w:sz w:val="22"/>
          <w:szCs w:val="22"/>
          <w:lang w:eastAsia="zh-CN"/>
        </w:rPr>
        <w:t>s</w:t>
      </w:r>
      <w:proofErr w:type="spellEnd"/>
      <w:r w:rsidRPr="003A792C">
        <w:rPr>
          <w:rFonts w:eastAsiaTheme="minorEastAsia" w:cs="Times"/>
          <w:sz w:val="22"/>
          <w:szCs w:val="22"/>
          <w:lang w:eastAsia="zh-CN"/>
        </w:rPr>
        <w:t xml:space="preserve">. </w:t>
      </w:r>
      <w:r w:rsidR="00256663">
        <w:rPr>
          <w:rFonts w:eastAsiaTheme="minorEastAsia" w:cs="Times"/>
          <w:sz w:val="22"/>
          <w:szCs w:val="22"/>
          <w:lang w:eastAsia="zh-CN"/>
        </w:rPr>
        <w:t xml:space="preserve">Such approach </w:t>
      </w:r>
      <w:r w:rsidR="00330AEF" w:rsidRPr="003A792C">
        <w:rPr>
          <w:rFonts w:eastAsiaTheme="minorEastAsia" w:cs="Times"/>
          <w:sz w:val="22"/>
          <w:szCs w:val="22"/>
          <w:lang w:eastAsia="zh-CN"/>
        </w:rPr>
        <w:t xml:space="preserve">can be </w:t>
      </w:r>
      <w:r w:rsidR="00256663">
        <w:rPr>
          <w:rFonts w:eastAsiaTheme="minorEastAsia" w:cs="Times"/>
          <w:sz w:val="22"/>
          <w:szCs w:val="22"/>
          <w:lang w:eastAsia="zh-CN"/>
        </w:rPr>
        <w:t xml:space="preserve">also </w:t>
      </w:r>
      <w:r w:rsidR="00330AEF" w:rsidRPr="003A792C">
        <w:rPr>
          <w:rFonts w:eastAsiaTheme="minorEastAsia" w:cs="Times"/>
          <w:sz w:val="22"/>
          <w:szCs w:val="22"/>
          <w:lang w:eastAsia="zh-CN"/>
        </w:rPr>
        <w:t xml:space="preserve">used in </w:t>
      </w:r>
      <w:r w:rsidRPr="003A792C">
        <w:rPr>
          <w:rFonts w:eastAsiaTheme="minorEastAsia" w:cs="Times"/>
          <w:sz w:val="22"/>
          <w:szCs w:val="22"/>
          <w:lang w:eastAsia="zh-CN"/>
        </w:rPr>
        <w:t>time domain</w:t>
      </w:r>
      <w:r w:rsidR="00860C26" w:rsidRPr="003A792C">
        <w:rPr>
          <w:rFonts w:eastAsiaTheme="minorEastAsia" w:cs="Times"/>
          <w:sz w:val="22"/>
          <w:szCs w:val="22"/>
          <w:lang w:eastAsia="zh-CN"/>
        </w:rPr>
        <w:t xml:space="preserve"> where time-domain correlation between adjacent </w:t>
      </w:r>
      <w:proofErr w:type="spellStart"/>
      <w:r w:rsidR="00786A10">
        <w:rPr>
          <w:rFonts w:eastAsiaTheme="minorEastAsia" w:cs="Times"/>
          <w:sz w:val="22"/>
          <w:szCs w:val="22"/>
          <w:lang w:eastAsia="zh-CN"/>
        </w:rPr>
        <w:t>subband</w:t>
      </w:r>
      <w:r w:rsidR="00860C26" w:rsidRPr="003A792C">
        <w:rPr>
          <w:rFonts w:eastAsiaTheme="minorEastAsia" w:cs="Times"/>
          <w:sz w:val="22"/>
          <w:szCs w:val="22"/>
          <w:lang w:eastAsia="zh-CN"/>
        </w:rPr>
        <w:t>s</w:t>
      </w:r>
      <w:proofErr w:type="spellEnd"/>
      <w:r w:rsidRPr="003A792C">
        <w:rPr>
          <w:rFonts w:eastAsiaTheme="minorEastAsia" w:cs="Times"/>
          <w:sz w:val="22"/>
          <w:szCs w:val="22"/>
          <w:lang w:eastAsia="zh-CN"/>
        </w:rPr>
        <w:t xml:space="preserve"> </w:t>
      </w:r>
      <w:r w:rsidR="00860C26" w:rsidRPr="003A792C">
        <w:rPr>
          <w:rFonts w:eastAsiaTheme="minorEastAsia" w:cs="Times"/>
          <w:sz w:val="22"/>
          <w:szCs w:val="22"/>
          <w:lang w:eastAsia="zh-CN"/>
        </w:rPr>
        <w:lastRenderedPageBreak/>
        <w:t xml:space="preserve">can be used </w:t>
      </w:r>
      <w:r w:rsidRPr="003A792C">
        <w:rPr>
          <w:rFonts w:eastAsiaTheme="minorEastAsia" w:cs="Times"/>
          <w:sz w:val="22"/>
          <w:szCs w:val="22"/>
          <w:lang w:eastAsia="zh-CN"/>
        </w:rPr>
        <w:t xml:space="preserve">to further reduce the feedback overhead. In the event of a UE with high velocity, the adjacent </w:t>
      </w:r>
      <w:proofErr w:type="spellStart"/>
      <w:r w:rsidR="00786A10">
        <w:rPr>
          <w:rFonts w:eastAsiaTheme="minorEastAsia" w:cs="Times"/>
          <w:sz w:val="22"/>
          <w:szCs w:val="22"/>
          <w:lang w:eastAsia="zh-CN"/>
        </w:rPr>
        <w:t>subband</w:t>
      </w:r>
      <w:r w:rsidRPr="003A792C">
        <w:rPr>
          <w:rFonts w:eastAsiaTheme="minorEastAsia" w:cs="Times"/>
          <w:sz w:val="22"/>
          <w:szCs w:val="22"/>
          <w:lang w:eastAsia="zh-CN"/>
        </w:rPr>
        <w:t>s</w:t>
      </w:r>
      <w:proofErr w:type="spellEnd"/>
      <w:r w:rsidRPr="003A792C">
        <w:rPr>
          <w:rFonts w:eastAsiaTheme="minorEastAsia" w:cs="Times"/>
          <w:sz w:val="22"/>
          <w:szCs w:val="22"/>
          <w:lang w:eastAsia="zh-CN"/>
        </w:rPr>
        <w:t xml:space="preserve"> in time-domain may experience a </w:t>
      </w:r>
      <w:r w:rsidR="00860C26" w:rsidRPr="003A792C">
        <w:rPr>
          <w:rFonts w:eastAsiaTheme="minorEastAsia" w:cs="Times"/>
          <w:sz w:val="22"/>
          <w:szCs w:val="22"/>
          <w:lang w:eastAsia="zh-CN"/>
        </w:rPr>
        <w:t xml:space="preserve">nearly </w:t>
      </w:r>
      <w:r w:rsidRPr="003A792C">
        <w:rPr>
          <w:rFonts w:eastAsiaTheme="minorEastAsia" w:cs="Times"/>
          <w:sz w:val="22"/>
          <w:szCs w:val="22"/>
          <w:lang w:eastAsia="zh-CN"/>
        </w:rPr>
        <w:t>similar</w:t>
      </w:r>
      <w:r w:rsidR="00DB33B6">
        <w:rPr>
          <w:rFonts w:eastAsiaTheme="minorEastAsia" w:cs="Times"/>
          <w:sz w:val="22"/>
          <w:szCs w:val="22"/>
          <w:lang w:eastAsia="zh-CN"/>
        </w:rPr>
        <w:t xml:space="preserve"> trend</w:t>
      </w:r>
      <w:r w:rsidR="00D71DDF">
        <w:rPr>
          <w:rFonts w:eastAsiaTheme="minorEastAsia" w:cs="Times"/>
          <w:sz w:val="22"/>
          <w:szCs w:val="22"/>
          <w:lang w:eastAsia="zh-CN"/>
        </w:rPr>
        <w:t xml:space="preserve"> of change in</w:t>
      </w:r>
      <w:r w:rsidRPr="003A792C">
        <w:rPr>
          <w:rFonts w:eastAsiaTheme="minorEastAsia" w:cs="Times"/>
          <w:sz w:val="22"/>
          <w:szCs w:val="22"/>
          <w:lang w:eastAsia="zh-CN"/>
        </w:rPr>
        <w:t xml:space="preserve"> channel characteristic. </w:t>
      </w:r>
    </w:p>
    <w:p w14:paraId="67F52EBE" w14:textId="77777777" w:rsidR="00A4620B" w:rsidRDefault="00A4620B" w:rsidP="000B37BF">
      <w:pPr>
        <w:spacing w:after="0"/>
        <w:contextualSpacing/>
        <w:jc w:val="both"/>
        <w:rPr>
          <w:rFonts w:ascii="Times" w:hAnsi="Times" w:cs="Times"/>
          <w:b/>
          <w:i/>
          <w:sz w:val="22"/>
          <w:szCs w:val="22"/>
        </w:rPr>
      </w:pPr>
    </w:p>
    <w:p w14:paraId="45F3EE2C" w14:textId="40AAE6A5" w:rsidR="00A4620B" w:rsidRPr="003A792C" w:rsidRDefault="00A4620B" w:rsidP="000B37BF">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sidR="00253DD3">
        <w:rPr>
          <w:rFonts w:ascii="Times" w:hAnsi="Times" w:cs="Times"/>
          <w:b/>
          <w:i/>
          <w:sz w:val="22"/>
          <w:szCs w:val="22"/>
        </w:rPr>
        <w:t>2</w:t>
      </w:r>
      <w:r w:rsidRPr="003A792C">
        <w:rPr>
          <w:rFonts w:ascii="Times" w:hAnsi="Times" w:cs="Times"/>
          <w:b/>
          <w:i/>
          <w:sz w:val="22"/>
          <w:szCs w:val="22"/>
        </w:rPr>
        <w:t xml:space="preserve">: </w:t>
      </w:r>
      <w:r w:rsidRPr="003A792C">
        <w:rPr>
          <w:rFonts w:ascii="Times" w:hAnsi="Times" w:cs="Times"/>
          <w:bCs/>
          <w:i/>
          <w:sz w:val="22"/>
          <w:szCs w:val="22"/>
        </w:rPr>
        <w:t>Time domain compression has the potential to further reduce the feedback overhead of Type-II codebooks.</w:t>
      </w:r>
    </w:p>
    <w:p w14:paraId="3A04F742" w14:textId="77777777" w:rsidR="00A4620B" w:rsidRPr="003A792C" w:rsidRDefault="00A4620B" w:rsidP="000B37BF">
      <w:pPr>
        <w:spacing w:after="0"/>
        <w:contextualSpacing/>
        <w:jc w:val="both"/>
        <w:rPr>
          <w:rFonts w:ascii="Times" w:hAnsi="Times" w:cs="Times"/>
          <w:i/>
          <w:sz w:val="22"/>
          <w:szCs w:val="22"/>
        </w:rPr>
      </w:pPr>
    </w:p>
    <w:p w14:paraId="6B8E80AE" w14:textId="775F13EA" w:rsidR="00A4620B" w:rsidRPr="003A792C" w:rsidRDefault="00A4620B" w:rsidP="000B37BF">
      <w:pPr>
        <w:pStyle w:val="BodyText"/>
        <w:spacing w:after="0"/>
        <w:contextualSpacing/>
        <w:rPr>
          <w:rFonts w:cs="Times"/>
          <w:i/>
          <w:sz w:val="22"/>
          <w:szCs w:val="22"/>
        </w:rPr>
      </w:pPr>
      <w:r w:rsidRPr="003A792C">
        <w:rPr>
          <w:rFonts w:cs="Times"/>
          <w:b/>
          <w:i/>
          <w:sz w:val="22"/>
          <w:szCs w:val="22"/>
        </w:rPr>
        <w:t xml:space="preserve">Proposal </w:t>
      </w:r>
      <w:r w:rsidR="00253DD3">
        <w:rPr>
          <w:rFonts w:cs="Times"/>
          <w:b/>
          <w:i/>
          <w:sz w:val="22"/>
          <w:szCs w:val="22"/>
        </w:rPr>
        <w:t>2</w:t>
      </w:r>
      <w:r w:rsidRPr="003A792C">
        <w:rPr>
          <w:rFonts w:cs="Times"/>
          <w:b/>
          <w:i/>
          <w:sz w:val="22"/>
          <w:szCs w:val="22"/>
        </w:rPr>
        <w:t xml:space="preserve">: </w:t>
      </w:r>
      <w:r w:rsidR="00253DD3">
        <w:rPr>
          <w:rFonts w:cs="Times"/>
          <w:bCs/>
          <w:i/>
          <w:sz w:val="22"/>
          <w:szCs w:val="22"/>
        </w:rPr>
        <w:t>S</w:t>
      </w:r>
      <w:r w:rsidRPr="003A792C">
        <w:rPr>
          <w:rFonts w:cs="Times"/>
          <w:bCs/>
          <w:i/>
          <w:sz w:val="22"/>
          <w:szCs w:val="22"/>
        </w:rPr>
        <w:t>tudy</w:t>
      </w:r>
      <w:r w:rsidRPr="003A792C">
        <w:rPr>
          <w:rFonts w:cs="Times"/>
          <w:i/>
          <w:sz w:val="22"/>
          <w:szCs w:val="22"/>
        </w:rPr>
        <w:t xml:space="preserve"> time domain compression for reducing the feedback overhead of Type-II codebooks.</w:t>
      </w:r>
    </w:p>
    <w:p w14:paraId="1817E810" w14:textId="77777777" w:rsidR="00716720" w:rsidRDefault="00716720" w:rsidP="000B37BF">
      <w:pPr>
        <w:pStyle w:val="BodyText"/>
        <w:spacing w:after="0"/>
        <w:ind w:firstLine="288"/>
        <w:contextualSpacing/>
        <w:rPr>
          <w:rFonts w:eastAsiaTheme="minorEastAsia" w:cs="Times"/>
          <w:sz w:val="22"/>
          <w:szCs w:val="22"/>
          <w:lang w:eastAsia="zh-CN"/>
        </w:rPr>
      </w:pPr>
    </w:p>
    <w:p w14:paraId="048B8AAB" w14:textId="378544D2" w:rsidR="00716720" w:rsidRDefault="006230B9" w:rsidP="000B37BF">
      <w:pPr>
        <w:pStyle w:val="BodyText"/>
        <w:spacing w:after="0"/>
        <w:ind w:firstLine="288"/>
        <w:contextualSpacing/>
        <w:rPr>
          <w:rFonts w:eastAsiaTheme="minorEastAsia" w:cs="Times"/>
          <w:sz w:val="22"/>
          <w:szCs w:val="22"/>
          <w:lang w:eastAsia="zh-CN"/>
        </w:rPr>
      </w:pPr>
      <w:r w:rsidRPr="003A792C">
        <w:rPr>
          <w:rFonts w:eastAsiaTheme="minorEastAsia" w:cs="Times"/>
          <w:sz w:val="22"/>
          <w:szCs w:val="22"/>
          <w:lang w:eastAsia="zh-CN"/>
        </w:rPr>
        <w:t xml:space="preserve">In high mobility environments, the channel coherence time becomes smaller. </w:t>
      </w:r>
      <w:r>
        <w:rPr>
          <w:rFonts w:eastAsiaTheme="minorEastAsia" w:cs="Times"/>
          <w:sz w:val="22"/>
          <w:szCs w:val="22"/>
          <w:lang w:eastAsia="zh-CN"/>
        </w:rPr>
        <w:t xml:space="preserve">Hence, </w:t>
      </w:r>
      <w:r w:rsidR="00716720" w:rsidRPr="003A792C">
        <w:rPr>
          <w:rFonts w:eastAsiaTheme="minorEastAsia" w:cs="Times"/>
          <w:sz w:val="22"/>
          <w:szCs w:val="22"/>
          <w:lang w:eastAsia="zh-CN"/>
        </w:rPr>
        <w:t xml:space="preserve">the reported CSI by the UE </w:t>
      </w:r>
      <w:r w:rsidR="00716720">
        <w:rPr>
          <w:rFonts w:eastAsiaTheme="minorEastAsia" w:cs="Times"/>
          <w:sz w:val="22"/>
          <w:szCs w:val="22"/>
          <w:lang w:eastAsia="zh-CN"/>
        </w:rPr>
        <w:t>becomes quickly</w:t>
      </w:r>
      <w:r w:rsidR="00716720" w:rsidRPr="003A792C">
        <w:rPr>
          <w:rFonts w:eastAsiaTheme="minorEastAsia" w:cs="Times"/>
          <w:sz w:val="22"/>
          <w:szCs w:val="22"/>
          <w:lang w:eastAsia="zh-CN"/>
        </w:rPr>
        <w:t xml:space="preserve"> outdated as the wireless channel changes at a fast rate. Instead of exploiting the channel coherence time, long term channel statistics can be used to assist DL precoding. It is well-known that path loss and the shadowing effects remains the same for longer durations as compared to factors responsible for quantifying coherence time. The duration over which the channel large-scale parameters, i.e., path loss and shadowing remains constant is known as a channel stationarity time, which is much longer than the coherence time.</w:t>
      </w:r>
      <w:r w:rsidR="009E07D0" w:rsidRPr="009E07D0">
        <w:rPr>
          <w:rFonts w:eastAsiaTheme="minorEastAsia" w:cs="Times"/>
          <w:sz w:val="22"/>
          <w:szCs w:val="22"/>
          <w:lang w:eastAsia="zh-CN"/>
        </w:rPr>
        <w:t xml:space="preserve"> </w:t>
      </w:r>
      <w:r w:rsidR="009E07D0" w:rsidRPr="003A792C">
        <w:rPr>
          <w:rFonts w:eastAsiaTheme="minorEastAsia" w:cs="Times"/>
          <w:sz w:val="22"/>
          <w:szCs w:val="22"/>
          <w:lang w:eastAsia="zh-CN"/>
        </w:rPr>
        <w:t xml:space="preserve">In a scenario with high UE velocity, DL precoding can be </w:t>
      </w:r>
      <w:r w:rsidR="00025063">
        <w:rPr>
          <w:rFonts w:eastAsiaTheme="minorEastAsia" w:cs="Times"/>
          <w:sz w:val="22"/>
          <w:szCs w:val="22"/>
          <w:lang w:eastAsia="zh-CN"/>
        </w:rPr>
        <w:t xml:space="preserve">mainly </w:t>
      </w:r>
      <w:r w:rsidR="009E07D0" w:rsidRPr="003A792C">
        <w:rPr>
          <w:rFonts w:eastAsiaTheme="minorEastAsia" w:cs="Times"/>
          <w:sz w:val="22"/>
          <w:szCs w:val="22"/>
          <w:lang w:eastAsia="zh-CN"/>
        </w:rPr>
        <w:t xml:space="preserve">assisted by the information contained in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Pr>
          <w:rFonts w:eastAsiaTheme="minorEastAsia" w:cs="Times"/>
          <w:sz w:val="22"/>
          <w:szCs w:val="22"/>
          <w:lang w:eastAsia="zh-CN"/>
        </w:rPr>
        <w:t xml:space="preserve">, </w:t>
      </w:r>
      <w:r w:rsidR="00025063">
        <w:rPr>
          <w:rFonts w:eastAsiaTheme="minorEastAsia" w:cs="Times"/>
          <w:sz w:val="22"/>
          <w:szCs w:val="22"/>
          <w:lang w:eastAsia="zh-CN"/>
        </w:rPr>
        <w:t xml:space="preserve">however some </w:t>
      </w:r>
      <w:r w:rsidR="00025063" w:rsidRPr="003A792C">
        <w:rPr>
          <w:rFonts w:eastAsiaTheme="minorEastAsia" w:cs="Times"/>
          <w:sz w:val="22"/>
          <w:szCs w:val="22"/>
          <w:lang w:eastAsia="zh-CN"/>
        </w:rPr>
        <w:t>information</w:t>
      </w:r>
      <w:r w:rsidR="009E07D0" w:rsidRPr="003A792C">
        <w:rPr>
          <w:rFonts w:eastAsiaTheme="minorEastAsia" w:cs="Times"/>
          <w:sz w:val="22"/>
          <w:szCs w:val="22"/>
          <w:lang w:eastAsia="zh-CN"/>
        </w:rPr>
        <w:t xml:space="preserve"> in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00025063">
        <w:rPr>
          <w:rFonts w:eastAsiaTheme="minorEastAsia" w:cs="Times"/>
          <w:sz w:val="22"/>
          <w:szCs w:val="22"/>
          <w:lang w:eastAsia="zh-CN"/>
        </w:rPr>
        <w:t xml:space="preserve"> may still be needed.</w:t>
      </w:r>
    </w:p>
    <w:p w14:paraId="316682AC" w14:textId="77777777" w:rsidR="003A2FC6" w:rsidRDefault="003A2FC6" w:rsidP="000B37BF">
      <w:pPr>
        <w:spacing w:after="0"/>
        <w:contextualSpacing/>
        <w:jc w:val="both"/>
        <w:rPr>
          <w:rFonts w:ascii="Times" w:hAnsi="Times" w:cs="Times"/>
          <w:b/>
          <w:i/>
          <w:sz w:val="22"/>
          <w:szCs w:val="22"/>
        </w:rPr>
      </w:pPr>
    </w:p>
    <w:p w14:paraId="1B99E825" w14:textId="7C9ED608" w:rsidR="003A2FC6" w:rsidRPr="003A792C" w:rsidRDefault="003A2FC6" w:rsidP="000B37BF">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sidR="00253DD3">
        <w:rPr>
          <w:rFonts w:ascii="Times" w:hAnsi="Times" w:cs="Times"/>
          <w:b/>
          <w:i/>
          <w:sz w:val="22"/>
          <w:szCs w:val="22"/>
        </w:rPr>
        <w:t>3</w:t>
      </w:r>
      <w:r w:rsidRPr="003A792C">
        <w:rPr>
          <w:rFonts w:ascii="Times" w:hAnsi="Times" w:cs="Times"/>
          <w:b/>
          <w:i/>
          <w:sz w:val="22"/>
          <w:szCs w:val="22"/>
        </w:rPr>
        <w:t xml:space="preserve">: </w:t>
      </w:r>
      <w:r w:rsidR="00525BB2" w:rsidRPr="000B37BF">
        <w:rPr>
          <w:rFonts w:eastAsiaTheme="minorEastAsia" w:cs="Times"/>
          <w:i/>
          <w:iCs/>
          <w:sz w:val="22"/>
          <w:szCs w:val="22"/>
          <w:lang w:eastAsia="zh-CN"/>
        </w:rPr>
        <w:t xml:space="preserve">In a scenario with high UE velocity, DL precoding can </w:t>
      </w:r>
      <w:r w:rsidR="00234AA2">
        <w:rPr>
          <w:rFonts w:eastAsiaTheme="minorEastAsia" w:cs="Times"/>
          <w:i/>
          <w:iCs/>
          <w:sz w:val="22"/>
          <w:szCs w:val="22"/>
          <w:lang w:eastAsia="zh-CN"/>
        </w:rPr>
        <w:t xml:space="preserve">be </w:t>
      </w:r>
      <w:r w:rsidR="00525BB2" w:rsidRPr="000B37BF">
        <w:rPr>
          <w:rFonts w:eastAsiaTheme="minorEastAsia" w:cs="Times"/>
          <w:i/>
          <w:iCs/>
          <w:sz w:val="22"/>
          <w:szCs w:val="22"/>
          <w:lang w:eastAsia="zh-CN"/>
        </w:rPr>
        <w:t>mainly assisted by the information contained in</w:t>
      </w:r>
      <w:r w:rsidR="00525BB2" w:rsidRPr="003A792C">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sidR="00234AA2">
        <w:rPr>
          <w:rFonts w:eastAsiaTheme="minorEastAsia" w:cs="Times"/>
          <w:i/>
          <w:iCs/>
          <w:sz w:val="22"/>
          <w:szCs w:val="22"/>
          <w:lang w:eastAsia="zh-CN"/>
        </w:rPr>
        <w:t xml:space="preserve">, however </w:t>
      </w:r>
      <w:r w:rsidR="0062193E">
        <w:rPr>
          <w:rFonts w:eastAsiaTheme="minorEastAsia" w:cs="Times"/>
          <w:i/>
          <w:iCs/>
          <w:sz w:val="22"/>
          <w:szCs w:val="22"/>
          <w:lang w:eastAsia="zh-CN"/>
        </w:rPr>
        <w:t xml:space="preserve">only </w:t>
      </w:r>
      <w:r w:rsidR="00234AA2">
        <w:rPr>
          <w:rFonts w:eastAsiaTheme="minorEastAsia" w:cs="Times"/>
          <w:i/>
          <w:iCs/>
          <w:sz w:val="22"/>
          <w:szCs w:val="22"/>
          <w:lang w:eastAsia="zh-CN"/>
        </w:rPr>
        <w:t xml:space="preserve">some </w:t>
      </w:r>
      <w:r w:rsidR="00525BB2" w:rsidRPr="000B37BF">
        <w:rPr>
          <w:rFonts w:eastAsiaTheme="minorEastAsia" w:cs="Times"/>
          <w:i/>
          <w:iCs/>
          <w:sz w:val="22"/>
          <w:szCs w:val="22"/>
          <w:lang w:eastAsia="zh-CN"/>
        </w:rPr>
        <w:t>information in</w:t>
      </w:r>
      <w:r w:rsidR="00525BB2" w:rsidRPr="003A792C">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00234AA2">
        <w:rPr>
          <w:rFonts w:ascii="Times" w:hAnsi="Times" w:cs="Times"/>
          <w:bCs/>
          <w:i/>
          <w:sz w:val="22"/>
          <w:szCs w:val="22"/>
        </w:rPr>
        <w:t xml:space="preserve"> may be needed.</w:t>
      </w:r>
    </w:p>
    <w:p w14:paraId="7A6B85CA" w14:textId="77777777" w:rsidR="003A2FC6" w:rsidRPr="003A792C" w:rsidRDefault="003A2FC6" w:rsidP="000B37BF">
      <w:pPr>
        <w:spacing w:after="0"/>
        <w:contextualSpacing/>
        <w:jc w:val="both"/>
        <w:rPr>
          <w:rFonts w:ascii="Times" w:hAnsi="Times" w:cs="Times"/>
          <w:i/>
          <w:sz w:val="22"/>
          <w:szCs w:val="22"/>
        </w:rPr>
      </w:pPr>
    </w:p>
    <w:p w14:paraId="09F898FD" w14:textId="08877235" w:rsidR="003A2FC6" w:rsidRPr="003A792C" w:rsidRDefault="003A2FC6" w:rsidP="000B37BF">
      <w:pPr>
        <w:pStyle w:val="BodyText"/>
        <w:spacing w:after="0"/>
        <w:contextualSpacing/>
        <w:rPr>
          <w:rFonts w:cs="Times"/>
          <w:i/>
          <w:sz w:val="22"/>
          <w:szCs w:val="22"/>
        </w:rPr>
      </w:pPr>
      <w:r w:rsidRPr="003A792C">
        <w:rPr>
          <w:rFonts w:cs="Times"/>
          <w:b/>
          <w:i/>
          <w:sz w:val="22"/>
          <w:szCs w:val="22"/>
        </w:rPr>
        <w:t xml:space="preserve">Proposal </w:t>
      </w:r>
      <w:r w:rsidR="00253DD3">
        <w:rPr>
          <w:rFonts w:cs="Times"/>
          <w:b/>
          <w:i/>
          <w:sz w:val="22"/>
          <w:szCs w:val="22"/>
        </w:rPr>
        <w:t>3</w:t>
      </w:r>
      <w:r w:rsidRPr="003A792C">
        <w:rPr>
          <w:rFonts w:cs="Times"/>
          <w:b/>
          <w:i/>
          <w:sz w:val="22"/>
          <w:szCs w:val="22"/>
        </w:rPr>
        <w:t xml:space="preserve">: </w:t>
      </w:r>
      <w:r w:rsidRPr="003A792C">
        <w:rPr>
          <w:rFonts w:cs="Times"/>
          <w:bCs/>
          <w:i/>
          <w:sz w:val="22"/>
          <w:szCs w:val="22"/>
        </w:rPr>
        <w:t xml:space="preserve">RAN 1 </w:t>
      </w:r>
      <w:r w:rsidR="00525BB2">
        <w:rPr>
          <w:rFonts w:cs="Times"/>
          <w:bCs/>
          <w:i/>
          <w:sz w:val="22"/>
          <w:szCs w:val="22"/>
        </w:rPr>
        <w:t xml:space="preserve">to </w:t>
      </w:r>
      <w:r w:rsidRPr="003A792C">
        <w:rPr>
          <w:rFonts w:cs="Times"/>
          <w:bCs/>
          <w:i/>
          <w:sz w:val="22"/>
          <w:szCs w:val="22"/>
        </w:rPr>
        <w:t>stud</w:t>
      </w:r>
      <w:r w:rsidR="00525BB2">
        <w:rPr>
          <w:rFonts w:cs="Times"/>
          <w:bCs/>
          <w:i/>
          <w:sz w:val="22"/>
          <w:szCs w:val="22"/>
        </w:rPr>
        <w:t>y</w:t>
      </w:r>
      <w:r w:rsidRPr="003A792C">
        <w:rPr>
          <w:rFonts w:cs="Times"/>
          <w:i/>
          <w:sz w:val="22"/>
          <w:szCs w:val="22"/>
        </w:rPr>
        <w:t xml:space="preserve"> </w:t>
      </w:r>
      <w:r w:rsidR="00A4620B">
        <w:rPr>
          <w:rFonts w:cs="Times"/>
          <w:i/>
          <w:sz w:val="22"/>
          <w:szCs w:val="22"/>
        </w:rPr>
        <w:t xml:space="preserve">elimination of low impact elements in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3A792C">
        <w:rPr>
          <w:rFonts w:cs="Times"/>
          <w:i/>
          <w:sz w:val="22"/>
          <w:szCs w:val="22"/>
        </w:rPr>
        <w:t>.</w:t>
      </w:r>
    </w:p>
    <w:p w14:paraId="08ED5FB7" w14:textId="77777777" w:rsidR="00716720" w:rsidRPr="003A792C" w:rsidRDefault="00716720" w:rsidP="000B37BF">
      <w:pPr>
        <w:pStyle w:val="BodyText"/>
        <w:spacing w:after="0"/>
        <w:ind w:firstLine="288"/>
        <w:contextualSpacing/>
        <w:rPr>
          <w:rFonts w:eastAsiaTheme="minorEastAsia" w:cs="Times"/>
          <w:sz w:val="22"/>
          <w:szCs w:val="22"/>
          <w:lang w:eastAsia="zh-CN"/>
        </w:rPr>
      </w:pPr>
    </w:p>
    <w:p w14:paraId="224B915F" w14:textId="2E4F0252" w:rsidR="005B38FD" w:rsidRPr="003A792C" w:rsidRDefault="00FF6F1F"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To support implementation of an efficient time domain compression</w:t>
      </w:r>
      <w:r w:rsidR="005B38FD" w:rsidRPr="003A792C">
        <w:rPr>
          <w:rFonts w:eastAsiaTheme="minorEastAsia" w:cs="Times"/>
          <w:sz w:val="22"/>
          <w:szCs w:val="22"/>
          <w:lang w:eastAsia="zh-CN"/>
        </w:rPr>
        <w:t xml:space="preserve">, </w:t>
      </w:r>
      <w:r w:rsidR="00DC7B49">
        <w:rPr>
          <w:rFonts w:eastAsiaTheme="minorEastAsia" w:cs="Times"/>
          <w:sz w:val="22"/>
          <w:szCs w:val="22"/>
          <w:lang w:eastAsia="zh-CN"/>
        </w:rPr>
        <w:t>some enhancement</w:t>
      </w:r>
      <w:r w:rsidR="007700BD">
        <w:rPr>
          <w:rFonts w:eastAsiaTheme="minorEastAsia" w:cs="Times"/>
          <w:sz w:val="22"/>
          <w:szCs w:val="22"/>
          <w:lang w:eastAsia="zh-CN"/>
        </w:rPr>
        <w:t>s</w:t>
      </w:r>
      <w:r w:rsidR="00DC7B49">
        <w:rPr>
          <w:rFonts w:eastAsiaTheme="minorEastAsia" w:cs="Times"/>
          <w:sz w:val="22"/>
          <w:szCs w:val="22"/>
          <w:lang w:eastAsia="zh-CN"/>
        </w:rPr>
        <w:t xml:space="preserve"> for CSI</w:t>
      </w:r>
      <w:r w:rsidR="007700BD">
        <w:rPr>
          <w:rFonts w:eastAsiaTheme="minorEastAsia" w:cs="Times"/>
          <w:sz w:val="22"/>
          <w:szCs w:val="22"/>
          <w:lang w:eastAsia="zh-CN"/>
        </w:rPr>
        <w:t xml:space="preserve"> mechanism can be envisioned. At a high level, two separate CSI processes can be considered where the first process would be to support the second process. For example, the first process </w:t>
      </w:r>
      <w:r w:rsidR="001B583E">
        <w:rPr>
          <w:rFonts w:eastAsiaTheme="minorEastAsia" w:cs="Times"/>
          <w:sz w:val="22"/>
          <w:szCs w:val="22"/>
          <w:lang w:eastAsia="zh-CN"/>
        </w:rPr>
        <w:t>would be</w:t>
      </w:r>
      <w:r w:rsidR="001F0FF1">
        <w:rPr>
          <w:rFonts w:eastAsiaTheme="minorEastAsia" w:cs="Times"/>
          <w:sz w:val="22"/>
          <w:szCs w:val="22"/>
          <w:lang w:eastAsia="zh-CN"/>
        </w:rPr>
        <w:t xml:space="preserve"> to</w:t>
      </w:r>
      <w:r w:rsidR="007700BD">
        <w:rPr>
          <w:rFonts w:eastAsiaTheme="minorEastAsia" w:cs="Times"/>
          <w:sz w:val="22"/>
          <w:szCs w:val="22"/>
          <w:lang w:eastAsia="zh-CN"/>
        </w:rPr>
        <w:t xml:space="preserve"> </w:t>
      </w:r>
      <w:r w:rsidR="00DC7B49">
        <w:rPr>
          <w:rFonts w:eastAsiaTheme="minorEastAsia" w:cs="Times"/>
          <w:sz w:val="22"/>
          <w:szCs w:val="22"/>
          <w:lang w:eastAsia="zh-CN"/>
        </w:rPr>
        <w:t>evaluat</w:t>
      </w:r>
      <w:r w:rsidR="007700BD">
        <w:rPr>
          <w:rFonts w:eastAsiaTheme="minorEastAsia" w:cs="Times"/>
          <w:sz w:val="22"/>
          <w:szCs w:val="22"/>
          <w:lang w:eastAsia="zh-CN"/>
        </w:rPr>
        <w:t>e</w:t>
      </w:r>
      <w:r w:rsidR="00DC7B49">
        <w:rPr>
          <w:rFonts w:eastAsiaTheme="minorEastAsia" w:cs="Times"/>
          <w:sz w:val="22"/>
          <w:szCs w:val="22"/>
          <w:lang w:eastAsia="zh-CN"/>
        </w:rPr>
        <w:t xml:space="preserve"> </w:t>
      </w:r>
      <w:r w:rsidR="007700BD">
        <w:rPr>
          <w:rFonts w:eastAsiaTheme="minorEastAsia" w:cs="Times"/>
          <w:sz w:val="22"/>
          <w:szCs w:val="22"/>
          <w:lang w:eastAsia="zh-CN"/>
        </w:rPr>
        <w:t>stationarity</w:t>
      </w:r>
      <w:r w:rsidR="00DC7B49">
        <w:rPr>
          <w:rFonts w:eastAsiaTheme="minorEastAsia" w:cs="Times"/>
          <w:sz w:val="22"/>
          <w:szCs w:val="22"/>
          <w:lang w:eastAsia="zh-CN"/>
        </w:rPr>
        <w:t xml:space="preserve"> of the </w:t>
      </w:r>
      <w:r w:rsidR="007700BD">
        <w:rPr>
          <w:rFonts w:eastAsiaTheme="minorEastAsia" w:cs="Times"/>
          <w:sz w:val="22"/>
          <w:szCs w:val="22"/>
          <w:lang w:eastAsia="zh-CN"/>
        </w:rPr>
        <w:t>wireless</w:t>
      </w:r>
      <w:r w:rsidR="00DC7B49">
        <w:rPr>
          <w:rFonts w:eastAsiaTheme="minorEastAsia" w:cs="Times"/>
          <w:sz w:val="22"/>
          <w:szCs w:val="22"/>
          <w:lang w:eastAsia="zh-CN"/>
        </w:rPr>
        <w:t xml:space="preserve"> channel </w:t>
      </w:r>
      <w:r w:rsidR="001B583E">
        <w:rPr>
          <w:rFonts w:eastAsiaTheme="minorEastAsia" w:cs="Times"/>
          <w:sz w:val="22"/>
          <w:szCs w:val="22"/>
          <w:lang w:eastAsia="zh-CN"/>
        </w:rPr>
        <w:t>and</w:t>
      </w:r>
      <w:r w:rsidR="001F0FF1">
        <w:rPr>
          <w:rFonts w:eastAsiaTheme="minorEastAsia" w:cs="Times"/>
          <w:sz w:val="22"/>
          <w:szCs w:val="22"/>
          <w:lang w:eastAsia="zh-CN"/>
        </w:rPr>
        <w:t xml:space="preserve"> </w:t>
      </w:r>
      <w:r w:rsidR="001B583E">
        <w:rPr>
          <w:rFonts w:eastAsiaTheme="minorEastAsia" w:cs="Times"/>
          <w:sz w:val="22"/>
          <w:szCs w:val="22"/>
          <w:lang w:eastAsia="zh-CN"/>
        </w:rPr>
        <w:t>derive</w:t>
      </w:r>
      <w:r w:rsidR="001F0FF1">
        <w:rPr>
          <w:rFonts w:eastAsiaTheme="minorEastAsia" w:cs="Times"/>
          <w:sz w:val="22"/>
          <w:szCs w:val="22"/>
          <w:lang w:eastAsia="zh-CN"/>
        </w:rPr>
        <w:t xml:space="preserve"> </w:t>
      </w:r>
      <w:r w:rsidR="001B583E">
        <w:rPr>
          <w:rFonts w:eastAsiaTheme="minorEastAsia" w:cs="Times"/>
          <w:sz w:val="22"/>
          <w:szCs w:val="22"/>
          <w:lang w:eastAsia="zh-CN"/>
        </w:rPr>
        <w:t xml:space="preserve">sufficient information required for time domain compression and/or prediction. Then, the second </w:t>
      </w:r>
      <w:r w:rsidR="001C2EA6">
        <w:rPr>
          <w:rFonts w:eastAsiaTheme="minorEastAsia" w:cs="Times"/>
          <w:sz w:val="22"/>
          <w:szCs w:val="22"/>
          <w:lang w:eastAsia="zh-CN"/>
        </w:rPr>
        <w:t xml:space="preserve">CSI </w:t>
      </w:r>
      <w:r w:rsidR="001B583E">
        <w:rPr>
          <w:rFonts w:eastAsiaTheme="minorEastAsia" w:cs="Times"/>
          <w:sz w:val="22"/>
          <w:szCs w:val="22"/>
          <w:lang w:eastAsia="zh-CN"/>
        </w:rPr>
        <w:t xml:space="preserve">process would be to perform the actual CSI measurements for the MIMO channel and </w:t>
      </w:r>
      <w:r w:rsidR="001C2EA6">
        <w:rPr>
          <w:rFonts w:eastAsiaTheme="minorEastAsia" w:cs="Times"/>
          <w:sz w:val="22"/>
          <w:szCs w:val="22"/>
          <w:lang w:eastAsia="zh-CN"/>
        </w:rPr>
        <w:t xml:space="preserve">support CSI </w:t>
      </w:r>
      <w:r w:rsidR="001B583E">
        <w:rPr>
          <w:rFonts w:eastAsiaTheme="minorEastAsia" w:cs="Times"/>
          <w:sz w:val="22"/>
          <w:szCs w:val="22"/>
          <w:lang w:eastAsia="zh-CN"/>
        </w:rPr>
        <w:t>report</w:t>
      </w:r>
      <w:r w:rsidR="001C2EA6">
        <w:rPr>
          <w:rFonts w:eastAsiaTheme="minorEastAsia" w:cs="Times"/>
          <w:sz w:val="22"/>
          <w:szCs w:val="22"/>
          <w:lang w:eastAsia="zh-CN"/>
        </w:rPr>
        <w:t>ing for prediction.</w:t>
      </w:r>
      <w:r w:rsidR="001B583E">
        <w:rPr>
          <w:rFonts w:eastAsiaTheme="minorEastAsia" w:cs="Times"/>
          <w:sz w:val="22"/>
          <w:szCs w:val="22"/>
          <w:lang w:eastAsia="zh-CN"/>
        </w:rPr>
        <w:t xml:space="preserve"> </w:t>
      </w:r>
      <w:r w:rsidR="001C2EA6">
        <w:rPr>
          <w:rFonts w:eastAsiaTheme="minorEastAsia" w:cs="Times"/>
          <w:sz w:val="22"/>
          <w:szCs w:val="22"/>
          <w:lang w:eastAsia="zh-CN"/>
        </w:rPr>
        <w:t>Therefore, one can expect that CSI-RS transmission for the first process would be at a higher rate than that of the second process. Furthermore,</w:t>
      </w:r>
      <w:r w:rsidR="00DC7B49">
        <w:rPr>
          <w:rFonts w:eastAsiaTheme="minorEastAsia" w:cs="Times"/>
          <w:sz w:val="22"/>
          <w:szCs w:val="22"/>
          <w:lang w:eastAsia="zh-CN"/>
        </w:rPr>
        <w:t xml:space="preserve"> </w:t>
      </w:r>
      <w:r w:rsidR="001C2EA6">
        <w:rPr>
          <w:rFonts w:eastAsiaTheme="minorEastAsia" w:cs="Times"/>
          <w:sz w:val="22"/>
          <w:szCs w:val="22"/>
          <w:lang w:eastAsia="zh-CN"/>
        </w:rPr>
        <w:t xml:space="preserve">it becomes necessary that </w:t>
      </w:r>
      <w:r w:rsidR="005B38FD" w:rsidRPr="003A792C">
        <w:rPr>
          <w:rFonts w:eastAsiaTheme="minorEastAsia" w:cs="Times"/>
          <w:sz w:val="22"/>
          <w:szCs w:val="22"/>
          <w:lang w:eastAsia="zh-CN"/>
        </w:rPr>
        <w:t xml:space="preserve">the existing priority reporting levels for CSI reporting </w:t>
      </w:r>
      <w:r w:rsidR="001C2EA6">
        <w:rPr>
          <w:rFonts w:eastAsiaTheme="minorEastAsia" w:cs="Times"/>
          <w:sz w:val="22"/>
          <w:szCs w:val="22"/>
          <w:lang w:eastAsia="zh-CN"/>
        </w:rPr>
        <w:t>to</w:t>
      </w:r>
      <w:r w:rsidRPr="003A792C">
        <w:rPr>
          <w:rFonts w:eastAsiaTheme="minorEastAsia" w:cs="Times"/>
          <w:sz w:val="22"/>
          <w:szCs w:val="22"/>
          <w:lang w:eastAsia="zh-CN"/>
        </w:rPr>
        <w:t xml:space="preserve"> </w:t>
      </w:r>
      <w:r w:rsidR="005B38FD" w:rsidRPr="003A792C">
        <w:rPr>
          <w:rFonts w:eastAsiaTheme="minorEastAsia" w:cs="Times"/>
          <w:sz w:val="22"/>
          <w:szCs w:val="22"/>
          <w:lang w:eastAsia="zh-CN"/>
        </w:rPr>
        <w:t xml:space="preserve">be tailored for feedback reduction. </w:t>
      </w:r>
      <w:r w:rsidR="00DC7B49">
        <w:rPr>
          <w:rFonts w:eastAsiaTheme="minorEastAsia" w:cs="Times"/>
          <w:sz w:val="22"/>
          <w:szCs w:val="22"/>
          <w:lang w:eastAsia="zh-CN"/>
        </w:rPr>
        <w:t>In other words, c</w:t>
      </w:r>
      <w:r w:rsidR="005B38FD" w:rsidRPr="003A792C">
        <w:rPr>
          <w:rFonts w:eastAsiaTheme="minorEastAsia" w:cs="Times"/>
          <w:sz w:val="22"/>
          <w:szCs w:val="22"/>
          <w:lang w:eastAsia="zh-CN"/>
        </w:rPr>
        <w:t xml:space="preserve">ertain elements of the </w:t>
      </w:r>
      <w:r w:rsidR="00DC7B49">
        <w:rPr>
          <w:rFonts w:eastAsiaTheme="minorEastAsia" w:cs="Times"/>
          <w:sz w:val="22"/>
          <w:szCs w:val="22"/>
          <w:lang w:eastAsia="zh-CN"/>
        </w:rPr>
        <w:t xml:space="preserve">compressed </w:t>
      </w:r>
      <w:r w:rsidR="005B38FD" w:rsidRPr="003A792C">
        <w:rPr>
          <w:rFonts w:eastAsiaTheme="minorEastAsia" w:cs="Times"/>
          <w:sz w:val="22"/>
          <w:szCs w:val="22"/>
          <w:lang w:eastAsia="zh-CN"/>
        </w:rPr>
        <w:t>CSI report can be prioritized for reporting</w:t>
      </w:r>
      <w:r w:rsidR="00DC7B49">
        <w:rPr>
          <w:rFonts w:eastAsiaTheme="minorEastAsia" w:cs="Times"/>
          <w:sz w:val="22"/>
          <w:szCs w:val="22"/>
          <w:lang w:eastAsia="zh-CN"/>
        </w:rPr>
        <w:t xml:space="preserve">, while other elements may be dropped or reported at a </w:t>
      </w:r>
      <w:r w:rsidR="001C2EA6">
        <w:rPr>
          <w:rFonts w:eastAsiaTheme="minorEastAsia" w:cs="Times"/>
          <w:sz w:val="22"/>
          <w:szCs w:val="22"/>
          <w:lang w:eastAsia="zh-CN"/>
        </w:rPr>
        <w:t>much slower rate</w:t>
      </w:r>
      <w:r w:rsidR="005B38FD" w:rsidRPr="003A792C">
        <w:rPr>
          <w:rFonts w:eastAsiaTheme="minorEastAsia" w:cs="Times"/>
          <w:sz w:val="22"/>
          <w:szCs w:val="22"/>
          <w:lang w:eastAsia="zh-CN"/>
        </w:rPr>
        <w:t xml:space="preserve">. </w:t>
      </w:r>
    </w:p>
    <w:p w14:paraId="4814A322" w14:textId="77777777" w:rsidR="005B38FD" w:rsidRPr="003A792C" w:rsidRDefault="005B38FD" w:rsidP="000B37BF">
      <w:pPr>
        <w:pStyle w:val="BodyText"/>
        <w:spacing w:after="0"/>
        <w:contextualSpacing/>
        <w:rPr>
          <w:rFonts w:eastAsiaTheme="minorEastAsia" w:cs="Times"/>
          <w:sz w:val="22"/>
          <w:szCs w:val="22"/>
          <w:lang w:eastAsia="zh-CN"/>
        </w:rPr>
      </w:pPr>
    </w:p>
    <w:p w14:paraId="5AC31CFA" w14:textId="015AB40B" w:rsidR="005B38FD" w:rsidRPr="003A792C" w:rsidRDefault="005B38FD" w:rsidP="000B37BF">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sidR="00253DD3">
        <w:rPr>
          <w:rFonts w:ascii="Times" w:hAnsi="Times" w:cs="Times"/>
          <w:b/>
          <w:i/>
          <w:sz w:val="22"/>
          <w:szCs w:val="22"/>
        </w:rPr>
        <w:t>4</w:t>
      </w:r>
      <w:r w:rsidRPr="003A792C">
        <w:rPr>
          <w:rFonts w:ascii="Times" w:hAnsi="Times" w:cs="Times"/>
          <w:b/>
          <w:i/>
          <w:sz w:val="22"/>
          <w:szCs w:val="22"/>
        </w:rPr>
        <w:t xml:space="preserve">: </w:t>
      </w:r>
      <w:r w:rsidR="00253DD3" w:rsidRPr="000B37BF">
        <w:rPr>
          <w:rFonts w:eastAsiaTheme="minorEastAsia" w:cs="Times"/>
          <w:i/>
          <w:iCs/>
          <w:sz w:val="22"/>
          <w:szCs w:val="22"/>
          <w:lang w:eastAsia="zh-CN"/>
        </w:rPr>
        <w:t xml:space="preserve">To </w:t>
      </w:r>
      <w:r w:rsidR="0084049C">
        <w:rPr>
          <w:rFonts w:eastAsiaTheme="minorEastAsia" w:cs="Times"/>
          <w:i/>
          <w:iCs/>
          <w:sz w:val="22"/>
          <w:szCs w:val="22"/>
          <w:lang w:eastAsia="zh-CN"/>
        </w:rPr>
        <w:t>enable</w:t>
      </w:r>
      <w:r w:rsidR="00253DD3" w:rsidRPr="000B37BF">
        <w:rPr>
          <w:rFonts w:eastAsiaTheme="minorEastAsia" w:cs="Times"/>
          <w:i/>
          <w:iCs/>
          <w:sz w:val="22"/>
          <w:szCs w:val="22"/>
          <w:lang w:eastAsia="zh-CN"/>
        </w:rPr>
        <w:t xml:space="preserve"> implementation of an efficient time domain compression</w:t>
      </w:r>
      <w:r w:rsidR="0084049C">
        <w:rPr>
          <w:rFonts w:eastAsiaTheme="minorEastAsia" w:cs="Times"/>
          <w:i/>
          <w:iCs/>
          <w:sz w:val="22"/>
          <w:szCs w:val="22"/>
          <w:lang w:eastAsia="zh-CN"/>
        </w:rPr>
        <w:t xml:space="preserve"> and CSI prediction</w:t>
      </w:r>
      <w:r w:rsidR="00253DD3" w:rsidRPr="000B37BF">
        <w:rPr>
          <w:rFonts w:eastAsiaTheme="minorEastAsia" w:cs="Times"/>
          <w:i/>
          <w:iCs/>
          <w:sz w:val="22"/>
          <w:szCs w:val="22"/>
          <w:lang w:eastAsia="zh-CN"/>
        </w:rPr>
        <w:t xml:space="preserve">, </w:t>
      </w:r>
      <w:r w:rsidR="0084049C">
        <w:rPr>
          <w:rFonts w:eastAsiaTheme="minorEastAsia" w:cs="Times"/>
          <w:i/>
          <w:iCs/>
          <w:sz w:val="22"/>
          <w:szCs w:val="22"/>
          <w:lang w:eastAsia="zh-CN"/>
        </w:rPr>
        <w:t>support of</w:t>
      </w:r>
      <w:r w:rsidR="0084049C" w:rsidRPr="00C93D76">
        <w:rPr>
          <w:rFonts w:eastAsiaTheme="minorEastAsia" w:cs="Times"/>
          <w:i/>
          <w:iCs/>
          <w:sz w:val="22"/>
          <w:szCs w:val="22"/>
          <w:lang w:eastAsia="zh-CN"/>
        </w:rPr>
        <w:t xml:space="preserve"> two separate CSI processes</w:t>
      </w:r>
      <w:r w:rsidR="0084049C">
        <w:rPr>
          <w:rFonts w:eastAsiaTheme="minorEastAsia" w:cs="Times"/>
          <w:i/>
          <w:iCs/>
          <w:sz w:val="22"/>
          <w:szCs w:val="22"/>
          <w:lang w:eastAsia="zh-CN"/>
        </w:rPr>
        <w:t xml:space="preserve"> is required</w:t>
      </w:r>
      <w:r w:rsidRPr="003A792C">
        <w:rPr>
          <w:rFonts w:ascii="Times" w:hAnsi="Times" w:cs="Times"/>
          <w:bCs/>
          <w:i/>
          <w:sz w:val="22"/>
          <w:szCs w:val="22"/>
        </w:rPr>
        <w:t>.</w:t>
      </w:r>
    </w:p>
    <w:p w14:paraId="0A3B838E" w14:textId="77777777" w:rsidR="005B38FD" w:rsidRPr="003A792C" w:rsidRDefault="005B38FD" w:rsidP="000B37BF">
      <w:pPr>
        <w:spacing w:after="0"/>
        <w:contextualSpacing/>
        <w:jc w:val="both"/>
        <w:rPr>
          <w:rFonts w:ascii="Times" w:hAnsi="Times" w:cs="Times"/>
          <w:i/>
          <w:sz w:val="22"/>
          <w:szCs w:val="22"/>
        </w:rPr>
      </w:pPr>
    </w:p>
    <w:p w14:paraId="121E3B6A" w14:textId="70E98011" w:rsidR="0084049C" w:rsidRDefault="005B38FD" w:rsidP="000B37BF">
      <w:pPr>
        <w:pStyle w:val="BodyText"/>
        <w:spacing w:after="0"/>
        <w:contextualSpacing/>
        <w:rPr>
          <w:rFonts w:eastAsiaTheme="minorEastAsia" w:cs="Times"/>
          <w:i/>
          <w:iCs/>
          <w:sz w:val="22"/>
          <w:szCs w:val="22"/>
          <w:lang w:eastAsia="zh-CN"/>
        </w:rPr>
      </w:pPr>
      <w:r w:rsidRPr="003A792C">
        <w:rPr>
          <w:rFonts w:cs="Times"/>
          <w:b/>
          <w:i/>
          <w:sz w:val="22"/>
          <w:szCs w:val="22"/>
        </w:rPr>
        <w:t xml:space="preserve">Proposal </w:t>
      </w:r>
      <w:r w:rsidR="00253DD3">
        <w:rPr>
          <w:rFonts w:cs="Times"/>
          <w:b/>
          <w:i/>
          <w:sz w:val="22"/>
          <w:szCs w:val="22"/>
        </w:rPr>
        <w:t>4</w:t>
      </w:r>
      <w:r w:rsidRPr="003A792C">
        <w:rPr>
          <w:rFonts w:cs="Times"/>
          <w:b/>
          <w:i/>
          <w:sz w:val="22"/>
          <w:szCs w:val="22"/>
        </w:rPr>
        <w:t xml:space="preserve">: </w:t>
      </w:r>
      <w:r w:rsidR="00253DD3">
        <w:rPr>
          <w:rFonts w:cs="Times"/>
          <w:bCs/>
          <w:i/>
          <w:sz w:val="22"/>
          <w:szCs w:val="22"/>
        </w:rPr>
        <w:t>Consider</w:t>
      </w:r>
      <w:r w:rsidRPr="003A792C">
        <w:rPr>
          <w:rFonts w:cs="Times"/>
          <w:i/>
          <w:sz w:val="22"/>
          <w:szCs w:val="22"/>
        </w:rPr>
        <w:t xml:space="preserve"> </w:t>
      </w:r>
      <w:r w:rsidR="00253DD3">
        <w:rPr>
          <w:rFonts w:eastAsiaTheme="minorEastAsia" w:cs="Times"/>
          <w:i/>
          <w:iCs/>
          <w:sz w:val="22"/>
          <w:szCs w:val="22"/>
          <w:lang w:eastAsia="zh-CN"/>
        </w:rPr>
        <w:t>support of</w:t>
      </w:r>
      <w:r w:rsidR="00253DD3" w:rsidRPr="00C93D76">
        <w:rPr>
          <w:rFonts w:eastAsiaTheme="minorEastAsia" w:cs="Times"/>
          <w:i/>
          <w:iCs/>
          <w:sz w:val="22"/>
          <w:szCs w:val="22"/>
          <w:lang w:eastAsia="zh-CN"/>
        </w:rPr>
        <w:t xml:space="preserve"> two separate CSI processes </w:t>
      </w:r>
      <w:proofErr w:type="gramStart"/>
      <w:r w:rsidR="00253DD3" w:rsidRPr="00C93D76">
        <w:rPr>
          <w:rFonts w:eastAsiaTheme="minorEastAsia" w:cs="Times"/>
          <w:i/>
          <w:iCs/>
          <w:sz w:val="22"/>
          <w:szCs w:val="22"/>
          <w:lang w:eastAsia="zh-CN"/>
        </w:rPr>
        <w:t>where</w:t>
      </w:r>
      <w:proofErr w:type="gramEnd"/>
      <w:r w:rsidR="0084049C">
        <w:rPr>
          <w:rFonts w:eastAsiaTheme="minorEastAsia" w:cs="Times"/>
          <w:i/>
          <w:iCs/>
          <w:sz w:val="22"/>
          <w:szCs w:val="22"/>
          <w:lang w:eastAsia="zh-CN"/>
        </w:rPr>
        <w:t>,</w:t>
      </w:r>
    </w:p>
    <w:p w14:paraId="2AE7451B" w14:textId="77777777" w:rsidR="0084049C" w:rsidRPr="000B37BF" w:rsidRDefault="00253DD3" w:rsidP="000B37BF">
      <w:pPr>
        <w:pStyle w:val="BodyText"/>
        <w:numPr>
          <w:ilvl w:val="1"/>
          <w:numId w:val="12"/>
        </w:numPr>
        <w:spacing w:after="0"/>
        <w:contextualSpacing/>
        <w:rPr>
          <w:rFonts w:cs="Times"/>
          <w:i/>
          <w:sz w:val="22"/>
          <w:szCs w:val="22"/>
        </w:rPr>
      </w:pPr>
      <w:r w:rsidRPr="000B37BF">
        <w:rPr>
          <w:rFonts w:eastAsiaTheme="minorEastAsia" w:cs="Times"/>
          <w:i/>
          <w:iCs/>
          <w:sz w:val="22"/>
          <w:szCs w:val="22"/>
          <w:lang w:eastAsia="zh-CN"/>
        </w:rPr>
        <w:t xml:space="preserve">the first process would be to evaluate stationarity of the wireless channel and derive sufficient information required for time domain compression and/or prediction. </w:t>
      </w:r>
    </w:p>
    <w:p w14:paraId="2832A52C" w14:textId="732B0A0F" w:rsidR="005B38FD" w:rsidRPr="003A792C" w:rsidRDefault="004F5561" w:rsidP="000B37BF">
      <w:pPr>
        <w:pStyle w:val="BodyText"/>
        <w:numPr>
          <w:ilvl w:val="1"/>
          <w:numId w:val="12"/>
        </w:numPr>
        <w:spacing w:after="0"/>
        <w:contextualSpacing/>
        <w:rPr>
          <w:rFonts w:cs="Times"/>
          <w:i/>
          <w:sz w:val="22"/>
          <w:szCs w:val="22"/>
        </w:rPr>
      </w:pPr>
      <w:proofErr w:type="gramStart"/>
      <w:r>
        <w:rPr>
          <w:rFonts w:eastAsiaTheme="minorEastAsia" w:cs="Times"/>
          <w:i/>
          <w:iCs/>
          <w:sz w:val="22"/>
          <w:szCs w:val="22"/>
          <w:lang w:eastAsia="zh-CN"/>
        </w:rPr>
        <w:t>and</w:t>
      </w:r>
      <w:r w:rsidR="00253DD3" w:rsidRPr="000B37BF">
        <w:rPr>
          <w:rFonts w:eastAsiaTheme="minorEastAsia" w:cs="Times"/>
          <w:i/>
          <w:iCs/>
          <w:sz w:val="22"/>
          <w:szCs w:val="22"/>
          <w:lang w:eastAsia="zh-CN"/>
        </w:rPr>
        <w:t>,</w:t>
      </w:r>
      <w:proofErr w:type="gramEnd"/>
      <w:r w:rsidR="00253DD3" w:rsidRPr="000B37BF">
        <w:rPr>
          <w:rFonts w:eastAsiaTheme="minorEastAsia" w:cs="Times"/>
          <w:i/>
          <w:iCs/>
          <w:sz w:val="22"/>
          <w:szCs w:val="22"/>
          <w:lang w:eastAsia="zh-CN"/>
        </w:rPr>
        <w:t xml:space="preserve"> the second CSI process would be to perform the actual CSI measurements for the MIMO channel and support CSI reporting for prediction.</w:t>
      </w:r>
      <w:r w:rsidR="00253DD3" w:rsidRPr="00253DD3">
        <w:rPr>
          <w:rFonts w:eastAsiaTheme="minorEastAsia" w:cs="Times"/>
          <w:sz w:val="22"/>
          <w:szCs w:val="22"/>
          <w:lang w:eastAsia="zh-CN"/>
        </w:rPr>
        <w:t xml:space="preserve"> </w:t>
      </w:r>
    </w:p>
    <w:p w14:paraId="58E0049B" w14:textId="251D8959" w:rsidR="00125348" w:rsidRPr="003A792C" w:rsidRDefault="00125348" w:rsidP="000B37BF">
      <w:pPr>
        <w:pStyle w:val="BodyText"/>
        <w:spacing w:after="0"/>
        <w:ind w:firstLine="288"/>
        <w:contextualSpacing/>
        <w:rPr>
          <w:rFonts w:cs="Times"/>
          <w:i/>
          <w:sz w:val="22"/>
          <w:szCs w:val="22"/>
        </w:rPr>
      </w:pPr>
    </w:p>
    <w:p w14:paraId="43BFE9A4" w14:textId="3DE2341B" w:rsidR="00125348" w:rsidRPr="003A792C" w:rsidRDefault="008D18DC" w:rsidP="000B37BF">
      <w:pPr>
        <w:pStyle w:val="BodyText"/>
        <w:spacing w:after="0"/>
        <w:contextualSpacing/>
        <w:rPr>
          <w:rFonts w:cs="Times"/>
          <w:b/>
          <w:bCs/>
          <w:iCs/>
          <w:sz w:val="22"/>
          <w:szCs w:val="22"/>
        </w:rPr>
      </w:pPr>
      <w:r>
        <w:rPr>
          <w:rFonts w:cs="Times"/>
          <w:b/>
          <w:bCs/>
          <w:iCs/>
          <w:sz w:val="22"/>
          <w:szCs w:val="22"/>
          <w:highlight w:val="lightGray"/>
        </w:rPr>
        <w:t>Feedback Overhead Reduction</w:t>
      </w:r>
      <w:r w:rsidR="00125348" w:rsidRPr="003A792C">
        <w:rPr>
          <w:rFonts w:cs="Times"/>
          <w:b/>
          <w:bCs/>
          <w:iCs/>
          <w:sz w:val="22"/>
          <w:szCs w:val="22"/>
          <w:highlight w:val="lightGray"/>
        </w:rPr>
        <w:t xml:space="preserve"> Methods</w:t>
      </w:r>
    </w:p>
    <w:p w14:paraId="715850DA" w14:textId="6C95F5E3" w:rsidR="005B38FD" w:rsidRPr="003A792C" w:rsidRDefault="005B38FD" w:rsidP="000B37BF">
      <w:pPr>
        <w:pStyle w:val="BodyText"/>
        <w:spacing w:after="0"/>
        <w:ind w:firstLine="288"/>
        <w:contextualSpacing/>
        <w:rPr>
          <w:rFonts w:eastAsiaTheme="minorEastAsia" w:cs="Times"/>
          <w:sz w:val="22"/>
          <w:szCs w:val="22"/>
          <w:lang w:eastAsia="zh-CN"/>
        </w:rPr>
      </w:pPr>
      <w:r w:rsidRPr="003A792C">
        <w:rPr>
          <w:rFonts w:eastAsiaTheme="minorEastAsia" w:cs="Times"/>
          <w:sz w:val="22"/>
          <w:szCs w:val="22"/>
          <w:lang w:eastAsia="zh-CN"/>
        </w:rPr>
        <w:t xml:space="preserve">The existing Rel. 17 methods for reporting several elements of the CSI are complex and resource hungry. Particularly, the reporting of </w:t>
      </w:r>
      <w:r w:rsidR="00786A10">
        <w:rPr>
          <w:rFonts w:eastAsiaTheme="minorEastAsia" w:cs="Times"/>
          <w:sz w:val="22"/>
          <w:szCs w:val="22"/>
          <w:lang w:eastAsia="zh-CN"/>
        </w:rPr>
        <w:t>subband</w:t>
      </w:r>
      <w:r w:rsidRPr="003A792C">
        <w:rPr>
          <w:rFonts w:eastAsiaTheme="minorEastAsia" w:cs="Times"/>
          <w:sz w:val="22"/>
          <w:szCs w:val="22"/>
          <w:lang w:eastAsia="zh-CN"/>
        </w:rPr>
        <w:t xml:space="preserve"> CSI elements contained in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3A792C">
        <w:rPr>
          <w:rFonts w:eastAsiaTheme="minorEastAsia" w:cs="Times"/>
          <w:sz w:val="22"/>
          <w:szCs w:val="22"/>
          <w:lang w:eastAsia="zh-CN"/>
        </w:rPr>
        <w:t xml:space="preserve"> requires comprehensive feedback overhead. CSI elements within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3A792C">
        <w:rPr>
          <w:rFonts w:eastAsiaTheme="minorEastAsia" w:cs="Times"/>
          <w:sz w:val="22"/>
          <w:szCs w:val="22"/>
          <w:lang w:eastAsia="zh-CN"/>
        </w:rPr>
        <w:t xml:space="preserve"> can be divided into two categories, i.e., </w:t>
      </w:r>
      <w:r w:rsidR="00786A10">
        <w:rPr>
          <w:rFonts w:eastAsiaTheme="minorEastAsia" w:cs="Times"/>
          <w:sz w:val="22"/>
          <w:szCs w:val="22"/>
          <w:lang w:eastAsia="zh-CN"/>
        </w:rPr>
        <w:t>subband</w:t>
      </w:r>
      <w:r w:rsidRPr="003A792C">
        <w:rPr>
          <w:rFonts w:eastAsiaTheme="minorEastAsia" w:cs="Times"/>
          <w:sz w:val="22"/>
          <w:szCs w:val="22"/>
          <w:lang w:eastAsia="zh-CN"/>
        </w:rPr>
        <w:t xml:space="preserve"> amplitude coefficients and phase combining coefficients. </w:t>
      </w:r>
      <w:r w:rsidR="004F5561">
        <w:rPr>
          <w:rFonts w:eastAsiaTheme="minorEastAsia" w:cs="Times"/>
          <w:sz w:val="22"/>
          <w:szCs w:val="22"/>
          <w:lang w:eastAsia="zh-CN"/>
        </w:rPr>
        <w:t>In</w:t>
      </w:r>
      <w:r w:rsidR="004F5561" w:rsidRPr="004F5561">
        <w:rPr>
          <w:rFonts w:eastAsiaTheme="minorEastAsia" w:cs="Times"/>
          <w:sz w:val="22"/>
          <w:szCs w:val="22"/>
          <w:lang w:eastAsia="zh-CN"/>
        </w:rPr>
        <w:t xml:space="preserve"> </w:t>
      </w:r>
      <w:r w:rsidR="004F5561">
        <w:rPr>
          <w:rFonts w:eastAsiaTheme="minorEastAsia" w:cs="Times"/>
          <w:sz w:val="22"/>
          <w:szCs w:val="22"/>
          <w:lang w:eastAsia="zh-CN"/>
        </w:rPr>
        <w:t>Enhanced Type-II</w:t>
      </w:r>
      <w:r w:rsidR="004F5561" w:rsidRPr="003A792C">
        <w:rPr>
          <w:rFonts w:eastAsiaTheme="minorEastAsia" w:cs="Times"/>
          <w:sz w:val="22"/>
          <w:szCs w:val="22"/>
          <w:lang w:eastAsia="zh-CN"/>
        </w:rPr>
        <w:t xml:space="preserve"> codebook</w:t>
      </w:r>
      <w:r w:rsidR="004F5561">
        <w:rPr>
          <w:rFonts w:eastAsiaTheme="minorEastAsia" w:cs="Times"/>
          <w:sz w:val="22"/>
          <w:szCs w:val="22"/>
          <w:lang w:eastAsia="zh-CN"/>
        </w:rPr>
        <w:t>, e</w:t>
      </w:r>
      <w:r w:rsidRPr="003A792C">
        <w:rPr>
          <w:rFonts w:eastAsiaTheme="minorEastAsia" w:cs="Times"/>
          <w:sz w:val="22"/>
          <w:szCs w:val="22"/>
          <w:lang w:eastAsia="zh-CN"/>
        </w:rPr>
        <w:t xml:space="preserve">ach </w:t>
      </w:r>
      <w:r w:rsidR="00786A10">
        <w:rPr>
          <w:rFonts w:eastAsiaTheme="minorEastAsia" w:cs="Times"/>
          <w:sz w:val="22"/>
          <w:szCs w:val="22"/>
          <w:lang w:eastAsia="zh-CN"/>
        </w:rPr>
        <w:t>subband</w:t>
      </w:r>
      <w:r w:rsidRPr="003A792C">
        <w:rPr>
          <w:rFonts w:eastAsiaTheme="minorEastAsia" w:cs="Times"/>
          <w:sz w:val="22"/>
          <w:szCs w:val="22"/>
          <w:lang w:eastAsia="zh-CN"/>
        </w:rPr>
        <w:t xml:space="preserve"> amplitude coefficient is quantized using three bits and each </w:t>
      </w:r>
      <w:r w:rsidR="00786A10">
        <w:rPr>
          <w:rFonts w:eastAsiaTheme="minorEastAsia" w:cs="Times"/>
          <w:sz w:val="22"/>
          <w:szCs w:val="22"/>
          <w:lang w:eastAsia="zh-CN"/>
        </w:rPr>
        <w:t>subband</w:t>
      </w:r>
      <w:r w:rsidRPr="003A792C">
        <w:rPr>
          <w:rFonts w:eastAsiaTheme="minorEastAsia" w:cs="Times"/>
          <w:sz w:val="22"/>
          <w:szCs w:val="22"/>
          <w:lang w:eastAsia="zh-CN"/>
        </w:rPr>
        <w:t xml:space="preserve"> phase coefficient is quantized using four bits. The matrix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3A792C">
        <w:rPr>
          <w:rFonts w:eastAsiaTheme="minorEastAsia" w:cs="Times"/>
          <w:sz w:val="22"/>
          <w:szCs w:val="22"/>
          <w:lang w:eastAsia="zh-CN"/>
        </w:rPr>
        <w:t xml:space="preserve"> also contains information for reporting indices of the dominant non-zero coefficients pertaining to each beam and each discrete Fourier transform (DFT) vector.</w:t>
      </w:r>
    </w:p>
    <w:p w14:paraId="64229DCD" w14:textId="1FB5C3B0" w:rsidR="005B38FD" w:rsidRPr="003A792C" w:rsidRDefault="005B38FD" w:rsidP="000B37BF">
      <w:pPr>
        <w:pStyle w:val="BodyText"/>
        <w:spacing w:after="0"/>
        <w:ind w:firstLine="288"/>
        <w:contextualSpacing/>
        <w:rPr>
          <w:rFonts w:eastAsiaTheme="minorEastAsia" w:cs="Times"/>
          <w:sz w:val="22"/>
          <w:szCs w:val="22"/>
          <w:lang w:eastAsia="zh-CN"/>
        </w:rPr>
      </w:pPr>
      <w:r w:rsidRPr="003A792C">
        <w:rPr>
          <w:rFonts w:eastAsiaTheme="minorEastAsia" w:cs="Times"/>
          <w:sz w:val="22"/>
          <w:szCs w:val="22"/>
          <w:lang w:eastAsia="zh-CN"/>
        </w:rPr>
        <w:t xml:space="preserve">Rel-17 uses a bitmap for reporting the indices of dominant subband amplitude coefficients. Similarly, two bitmaps are used to report the quantized </w:t>
      </w:r>
      <w:r w:rsidR="00786A10">
        <w:rPr>
          <w:rFonts w:eastAsiaTheme="minorEastAsia" w:cs="Times"/>
          <w:sz w:val="22"/>
          <w:szCs w:val="22"/>
          <w:lang w:eastAsia="zh-CN"/>
        </w:rPr>
        <w:t>subband</w:t>
      </w:r>
      <w:r w:rsidRPr="003A792C">
        <w:rPr>
          <w:rFonts w:eastAsiaTheme="minorEastAsia" w:cs="Times"/>
          <w:sz w:val="22"/>
          <w:szCs w:val="22"/>
          <w:lang w:eastAsia="zh-CN"/>
        </w:rPr>
        <w:t xml:space="preserve"> amplitude coefficients and quantized phase combining coefficients. The </w:t>
      </w:r>
      <w:r w:rsidR="00835303" w:rsidRPr="003A792C">
        <w:rPr>
          <w:rFonts w:eastAsiaTheme="minorEastAsia" w:cs="Times"/>
          <w:sz w:val="22"/>
          <w:szCs w:val="22"/>
          <w:lang w:eastAsia="zh-CN"/>
        </w:rPr>
        <w:t xml:space="preserve">Type-II </w:t>
      </w:r>
      <w:r w:rsidRPr="003A792C">
        <w:rPr>
          <w:rFonts w:eastAsiaTheme="minorEastAsia" w:cs="Times"/>
          <w:sz w:val="22"/>
          <w:szCs w:val="22"/>
          <w:lang w:eastAsia="zh-CN"/>
        </w:rPr>
        <w:t xml:space="preserve">codebook feedback can be reduced by adjusting the number of non-zero </w:t>
      </w:r>
      <w:r w:rsidR="00786A10">
        <w:rPr>
          <w:rFonts w:eastAsiaTheme="minorEastAsia" w:cs="Times"/>
          <w:sz w:val="22"/>
          <w:szCs w:val="22"/>
          <w:lang w:eastAsia="zh-CN"/>
        </w:rPr>
        <w:t>subband</w:t>
      </w:r>
      <w:r w:rsidRPr="003A792C">
        <w:rPr>
          <w:rFonts w:eastAsiaTheme="minorEastAsia" w:cs="Times"/>
          <w:sz w:val="22"/>
          <w:szCs w:val="22"/>
          <w:lang w:eastAsia="zh-CN"/>
        </w:rPr>
        <w:t xml:space="preserve"> amplitude coefficients by </w:t>
      </w:r>
      <w:r w:rsidRPr="003A792C">
        <w:rPr>
          <w:rFonts w:eastAsiaTheme="minorEastAsia" w:cs="Times"/>
          <w:sz w:val="22"/>
          <w:szCs w:val="22"/>
          <w:lang w:eastAsia="zh-CN"/>
        </w:rPr>
        <w:lastRenderedPageBreak/>
        <w:t xml:space="preserve">using different combinations of frequency domain parameters for </w:t>
      </w:r>
      <w:r w:rsidR="00293F02">
        <w:rPr>
          <w:rFonts w:eastAsiaTheme="minorEastAsia" w:cs="Times"/>
          <w:sz w:val="22"/>
          <w:szCs w:val="22"/>
          <w:lang w:eastAsia="zh-CN"/>
        </w:rPr>
        <w:t>quantifying</w:t>
      </w:r>
      <w:r w:rsidRPr="003A792C">
        <w:rPr>
          <w:rFonts w:eastAsiaTheme="minorEastAsia" w:cs="Times"/>
          <w:sz w:val="22"/>
          <w:szCs w:val="22"/>
          <w:lang w:eastAsia="zh-CN"/>
        </w:rPr>
        <w:t xml:space="preserve"> the number of non-zero coefficients, which was well studied by RAN1 during the development phase of </w:t>
      </w:r>
      <w:r w:rsidR="00F460F9">
        <w:rPr>
          <w:rFonts w:eastAsiaTheme="minorEastAsia" w:cs="Times"/>
          <w:sz w:val="22"/>
          <w:szCs w:val="22"/>
          <w:lang w:eastAsia="zh-CN"/>
        </w:rPr>
        <w:t>Enhanced Type-II</w:t>
      </w:r>
      <w:r w:rsidRPr="003A792C">
        <w:rPr>
          <w:rFonts w:eastAsiaTheme="minorEastAsia" w:cs="Times"/>
          <w:sz w:val="22"/>
          <w:szCs w:val="22"/>
          <w:lang w:eastAsia="zh-CN"/>
        </w:rPr>
        <w:t xml:space="preserve"> codebook. The feedback overhead can also be reduced by using smaller quantization bits for reporting </w:t>
      </w:r>
      <w:r w:rsidR="00786A10">
        <w:rPr>
          <w:rFonts w:eastAsiaTheme="minorEastAsia" w:cs="Times"/>
          <w:sz w:val="22"/>
          <w:szCs w:val="22"/>
          <w:lang w:eastAsia="zh-CN"/>
        </w:rPr>
        <w:t>subband</w:t>
      </w:r>
      <w:r w:rsidRPr="003A792C">
        <w:rPr>
          <w:rFonts w:eastAsiaTheme="minorEastAsia" w:cs="Times"/>
          <w:sz w:val="22"/>
          <w:szCs w:val="22"/>
          <w:lang w:eastAsia="zh-CN"/>
        </w:rPr>
        <w:t xml:space="preserve"> and wideband amplitude coefficients and phase coefficients. However, </w:t>
      </w:r>
      <w:r w:rsidR="0079547B">
        <w:rPr>
          <w:rFonts w:eastAsiaTheme="minorEastAsia" w:cs="Times"/>
          <w:sz w:val="22"/>
          <w:szCs w:val="22"/>
          <w:lang w:eastAsia="zh-CN"/>
        </w:rPr>
        <w:t>for the case of high speed UEs, there is an opportunity to revisit these aspects and consider new</w:t>
      </w:r>
      <w:r w:rsidRPr="003A792C">
        <w:rPr>
          <w:rFonts w:eastAsiaTheme="minorEastAsia" w:cs="Times"/>
          <w:sz w:val="22"/>
          <w:szCs w:val="22"/>
          <w:lang w:eastAsia="zh-CN"/>
        </w:rPr>
        <w:t xml:space="preserve"> methods for reporting indices of the dominant coefficients, subband amplitude coefficients, and phase combining coefficients. Therefore, in our view, it </w:t>
      </w:r>
      <w:r w:rsidR="0079547B">
        <w:rPr>
          <w:rFonts w:eastAsiaTheme="minorEastAsia" w:cs="Times"/>
          <w:sz w:val="22"/>
          <w:szCs w:val="22"/>
          <w:lang w:eastAsia="zh-CN"/>
        </w:rPr>
        <w:t>would be important</w:t>
      </w:r>
      <w:r w:rsidRPr="003A792C">
        <w:rPr>
          <w:rFonts w:eastAsiaTheme="minorEastAsia" w:cs="Times"/>
          <w:sz w:val="22"/>
          <w:szCs w:val="22"/>
          <w:lang w:eastAsia="zh-CN"/>
        </w:rPr>
        <w:t xml:space="preserve"> to study alternative reporting methods for further reducing the feedback overhead while considering their implementation</w:t>
      </w:r>
      <w:r w:rsidR="001B6D1F">
        <w:rPr>
          <w:rFonts w:eastAsiaTheme="minorEastAsia" w:cs="Times"/>
          <w:sz w:val="22"/>
          <w:szCs w:val="22"/>
          <w:lang w:eastAsia="zh-CN"/>
        </w:rPr>
        <w:t xml:space="preserve"> </w:t>
      </w:r>
      <w:r w:rsidR="00E547EB">
        <w:rPr>
          <w:rFonts w:eastAsiaTheme="minorEastAsia" w:cs="Times"/>
          <w:sz w:val="22"/>
          <w:szCs w:val="22"/>
          <w:lang w:eastAsia="zh-CN"/>
        </w:rPr>
        <w:t>and operational</w:t>
      </w:r>
      <w:r w:rsidRPr="003A792C">
        <w:rPr>
          <w:rFonts w:eastAsiaTheme="minorEastAsia" w:cs="Times"/>
          <w:sz w:val="22"/>
          <w:szCs w:val="22"/>
          <w:lang w:eastAsia="zh-CN"/>
        </w:rPr>
        <w:t xml:space="preserve"> complexity to keep up with the high reporting demands of high UE velocity scenarios.</w:t>
      </w:r>
    </w:p>
    <w:p w14:paraId="1F0C9CD0" w14:textId="77777777" w:rsidR="005B38FD" w:rsidRPr="003A792C" w:rsidRDefault="005B38FD" w:rsidP="000B37BF">
      <w:pPr>
        <w:pStyle w:val="BodyText"/>
        <w:spacing w:after="0"/>
        <w:contextualSpacing/>
        <w:rPr>
          <w:rFonts w:eastAsiaTheme="minorEastAsia" w:cs="Times"/>
          <w:sz w:val="22"/>
          <w:szCs w:val="22"/>
          <w:lang w:eastAsia="zh-CN"/>
        </w:rPr>
      </w:pPr>
    </w:p>
    <w:p w14:paraId="41E89B26" w14:textId="10915012" w:rsidR="005B38FD" w:rsidRPr="003A792C" w:rsidRDefault="005B38FD" w:rsidP="000B37BF">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sidR="0079547B">
        <w:rPr>
          <w:rFonts w:ascii="Times" w:hAnsi="Times" w:cs="Times"/>
          <w:b/>
          <w:i/>
          <w:sz w:val="22"/>
          <w:szCs w:val="22"/>
        </w:rPr>
        <w:t>5</w:t>
      </w:r>
      <w:r w:rsidRPr="003A792C">
        <w:rPr>
          <w:rFonts w:ascii="Times" w:hAnsi="Times" w:cs="Times"/>
          <w:b/>
          <w:i/>
          <w:sz w:val="22"/>
          <w:szCs w:val="22"/>
        </w:rPr>
        <w:t xml:space="preserve">: </w:t>
      </w:r>
      <w:r w:rsidRPr="003A792C">
        <w:rPr>
          <w:rFonts w:ascii="Times" w:hAnsi="Times" w:cs="Times"/>
          <w:bCs/>
          <w:i/>
          <w:sz w:val="22"/>
          <w:szCs w:val="22"/>
        </w:rPr>
        <w:t xml:space="preserve">The existing reporting methods for reporting the wideband and </w:t>
      </w:r>
      <w:r w:rsidR="00786A10">
        <w:rPr>
          <w:rFonts w:ascii="Times" w:hAnsi="Times" w:cs="Times"/>
          <w:bCs/>
          <w:i/>
          <w:sz w:val="22"/>
          <w:szCs w:val="22"/>
        </w:rPr>
        <w:t>subband</w:t>
      </w:r>
      <w:r w:rsidRPr="003A792C">
        <w:rPr>
          <w:rFonts w:ascii="Times" w:hAnsi="Times" w:cs="Times"/>
          <w:bCs/>
          <w:i/>
          <w:sz w:val="22"/>
          <w:szCs w:val="22"/>
        </w:rPr>
        <w:t xml:space="preserve"> coefficients is an expensive process in terms of feedback overhead.</w:t>
      </w:r>
    </w:p>
    <w:p w14:paraId="1394D481" w14:textId="77777777" w:rsidR="005B38FD" w:rsidRPr="003A792C" w:rsidRDefault="005B38FD" w:rsidP="000B37BF">
      <w:pPr>
        <w:spacing w:after="0"/>
        <w:contextualSpacing/>
        <w:jc w:val="both"/>
        <w:rPr>
          <w:rFonts w:ascii="Times" w:hAnsi="Times" w:cs="Times"/>
          <w:i/>
          <w:sz w:val="22"/>
          <w:szCs w:val="22"/>
        </w:rPr>
      </w:pPr>
    </w:p>
    <w:p w14:paraId="4FA90838" w14:textId="4B2A24E8" w:rsidR="005B38FD" w:rsidRDefault="005B38FD" w:rsidP="000B37BF">
      <w:pPr>
        <w:pStyle w:val="BodyText"/>
        <w:spacing w:after="0"/>
        <w:contextualSpacing/>
        <w:rPr>
          <w:rFonts w:cs="Times"/>
          <w:i/>
          <w:sz w:val="22"/>
          <w:szCs w:val="22"/>
        </w:rPr>
      </w:pPr>
      <w:r w:rsidRPr="003A792C">
        <w:rPr>
          <w:rFonts w:cs="Times"/>
          <w:b/>
          <w:i/>
          <w:sz w:val="22"/>
          <w:szCs w:val="22"/>
        </w:rPr>
        <w:t xml:space="preserve">Proposal </w:t>
      </w:r>
      <w:r w:rsidR="00FF6BF9">
        <w:rPr>
          <w:rFonts w:cs="Times"/>
          <w:b/>
          <w:i/>
          <w:sz w:val="22"/>
          <w:szCs w:val="22"/>
        </w:rPr>
        <w:t>5</w:t>
      </w:r>
      <w:r w:rsidRPr="003A792C">
        <w:rPr>
          <w:rFonts w:cs="Times"/>
          <w:b/>
          <w:i/>
          <w:sz w:val="22"/>
          <w:szCs w:val="22"/>
        </w:rPr>
        <w:t>:</w:t>
      </w:r>
      <w:r w:rsidRPr="003A792C">
        <w:rPr>
          <w:rFonts w:cs="Times"/>
          <w:i/>
          <w:sz w:val="22"/>
          <w:szCs w:val="22"/>
        </w:rPr>
        <w:t xml:space="preserve"> </w:t>
      </w:r>
      <w:r w:rsidR="0079547B">
        <w:rPr>
          <w:rFonts w:cs="Times"/>
          <w:i/>
          <w:sz w:val="22"/>
          <w:szCs w:val="22"/>
        </w:rPr>
        <w:t>S</w:t>
      </w:r>
      <w:r w:rsidRPr="003A792C">
        <w:rPr>
          <w:rFonts w:cs="Times"/>
          <w:i/>
          <w:sz w:val="22"/>
          <w:szCs w:val="22"/>
        </w:rPr>
        <w:t xml:space="preserve">tudy alternative reporting methods with reduced feedback overhead for reporting the indices of non-zero coefficients, </w:t>
      </w:r>
      <w:r w:rsidR="00786A10">
        <w:rPr>
          <w:rFonts w:cs="Times"/>
          <w:i/>
          <w:sz w:val="22"/>
          <w:szCs w:val="22"/>
        </w:rPr>
        <w:t>subband</w:t>
      </w:r>
      <w:r w:rsidRPr="003A792C">
        <w:rPr>
          <w:rFonts w:cs="Times"/>
          <w:i/>
          <w:sz w:val="22"/>
          <w:szCs w:val="22"/>
        </w:rPr>
        <w:t xml:space="preserve"> amplitude</w:t>
      </w:r>
      <w:r w:rsidR="007A18C1">
        <w:rPr>
          <w:rFonts w:cs="Times"/>
          <w:i/>
          <w:sz w:val="22"/>
          <w:szCs w:val="22"/>
        </w:rPr>
        <w:t xml:space="preserve"> coefficients,</w:t>
      </w:r>
      <w:r w:rsidRPr="003A792C">
        <w:rPr>
          <w:rFonts w:cs="Times"/>
          <w:i/>
          <w:sz w:val="22"/>
          <w:szCs w:val="22"/>
        </w:rPr>
        <w:t xml:space="preserve"> phase coefficients and wideband amplitude coefficients.</w:t>
      </w:r>
    </w:p>
    <w:p w14:paraId="4CC1572D" w14:textId="22569EE7" w:rsidR="00786866" w:rsidRDefault="00786866" w:rsidP="000B37BF">
      <w:pPr>
        <w:pStyle w:val="BodyText"/>
        <w:spacing w:after="0"/>
        <w:contextualSpacing/>
        <w:rPr>
          <w:rFonts w:cs="Times"/>
          <w:i/>
          <w:sz w:val="22"/>
          <w:szCs w:val="22"/>
        </w:rPr>
      </w:pPr>
    </w:p>
    <w:p w14:paraId="56EC291D" w14:textId="19C20AAB" w:rsidR="00655D12" w:rsidRDefault="00655D12" w:rsidP="000B37BF">
      <w:pPr>
        <w:pStyle w:val="BodyText"/>
        <w:spacing w:after="0"/>
        <w:contextualSpacing/>
        <w:rPr>
          <w:rFonts w:cs="Times"/>
          <w:i/>
          <w:sz w:val="22"/>
          <w:szCs w:val="22"/>
        </w:rPr>
      </w:pPr>
    </w:p>
    <w:p w14:paraId="1CEFFB00" w14:textId="77777777" w:rsidR="00655D12" w:rsidRPr="00403CF1" w:rsidRDefault="00655D12" w:rsidP="000B37BF">
      <w:pPr>
        <w:pStyle w:val="Heading1"/>
        <w:numPr>
          <w:ilvl w:val="0"/>
          <w:numId w:val="4"/>
        </w:numPr>
        <w:spacing w:before="0" w:after="0"/>
        <w:contextualSpacing/>
        <w:jc w:val="both"/>
        <w:rPr>
          <w:rFonts w:cs="Arial"/>
          <w:smallCaps/>
          <w:lang w:val="en-US"/>
        </w:rPr>
      </w:pPr>
      <w:r>
        <w:rPr>
          <w:rFonts w:cs="Arial"/>
          <w:smallCaps/>
          <w:lang w:val="en-US"/>
        </w:rPr>
        <w:t>C-JT Enhancements</w:t>
      </w:r>
    </w:p>
    <w:p w14:paraId="7F42035D" w14:textId="77777777" w:rsidR="00655D12" w:rsidRDefault="00655D12" w:rsidP="000B37B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Rel-17 CSI enhancements for </w:t>
      </w:r>
      <w:proofErr w:type="spellStart"/>
      <w:r>
        <w:rPr>
          <w:rFonts w:eastAsiaTheme="minorEastAsia" w:cs="Times"/>
          <w:b/>
          <w:bCs/>
          <w:sz w:val="22"/>
          <w:szCs w:val="22"/>
          <w:highlight w:val="lightGray"/>
          <w:lang w:eastAsia="zh-CN"/>
        </w:rPr>
        <w:t>mTRP</w:t>
      </w:r>
      <w:proofErr w:type="spellEnd"/>
    </w:p>
    <w:p w14:paraId="2287F78E" w14:textId="22ACBD5D" w:rsidR="00655D12" w:rsidRDefault="00655D12"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Rel-17 recognized the need to introduce enhancements to the CSI measurement and reporting procedure to support </w:t>
      </w:r>
      <w:proofErr w:type="spellStart"/>
      <w:r>
        <w:rPr>
          <w:rFonts w:eastAsiaTheme="minorEastAsia" w:cs="Times"/>
          <w:sz w:val="22"/>
          <w:szCs w:val="22"/>
          <w:lang w:eastAsia="zh-CN"/>
        </w:rPr>
        <w:t>mTRP</w:t>
      </w:r>
      <w:proofErr w:type="spellEnd"/>
      <w:r>
        <w:rPr>
          <w:rFonts w:eastAsiaTheme="minorEastAsia" w:cs="Times"/>
          <w:sz w:val="22"/>
          <w:szCs w:val="22"/>
          <w:lang w:eastAsia="zh-CN"/>
        </w:rPr>
        <w:t xml:space="preserve">. </w:t>
      </w:r>
      <w:r w:rsidR="000D0AE4">
        <w:rPr>
          <w:rFonts w:eastAsiaTheme="minorEastAsia" w:cs="Times"/>
          <w:sz w:val="22"/>
          <w:szCs w:val="22"/>
          <w:lang w:eastAsia="zh-CN"/>
        </w:rPr>
        <w:t xml:space="preserve">Hence, </w:t>
      </w:r>
      <w:r w:rsidR="00152E87">
        <w:rPr>
          <w:rFonts w:eastAsiaTheme="minorEastAsia" w:cs="Times"/>
          <w:sz w:val="22"/>
          <w:szCs w:val="22"/>
          <w:lang w:eastAsia="zh-CN"/>
        </w:rPr>
        <w:t>an</w:t>
      </w:r>
      <w:r>
        <w:rPr>
          <w:rFonts w:eastAsiaTheme="minorEastAsia" w:cs="Times"/>
          <w:sz w:val="22"/>
          <w:szCs w:val="22"/>
          <w:lang w:eastAsia="zh-CN"/>
        </w:rPr>
        <w:t xml:space="preserve"> agenda item was tasked with studying </w:t>
      </w:r>
      <w:r w:rsidR="00152E87">
        <w:rPr>
          <w:rFonts w:eastAsiaTheme="minorEastAsia" w:cs="Times"/>
          <w:sz w:val="22"/>
          <w:szCs w:val="22"/>
          <w:lang w:eastAsia="zh-CN"/>
        </w:rPr>
        <w:t xml:space="preserve">CSI for </w:t>
      </w:r>
      <w:r>
        <w:rPr>
          <w:rFonts w:eastAsiaTheme="minorEastAsia" w:cs="Times"/>
          <w:sz w:val="22"/>
          <w:szCs w:val="22"/>
          <w:lang w:eastAsia="zh-CN"/>
        </w:rPr>
        <w:t xml:space="preserve">Non-Coherent Joint Transmission (NC-JT). The objective was to enhance the CSI reporting framework in FR1 and FR2 to enable more dynamic channel/interference hypotheses in a DL deployment with multi-TRP and multi-panel UEs. </w:t>
      </w:r>
    </w:p>
    <w:p w14:paraId="5530C44C" w14:textId="3177BA74" w:rsidR="00655D12" w:rsidRDefault="00655D12"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Prior to Rel-17, a different CSI reporting setting was required for each measurement hypothesis. A UE would be configured with different combinations of Channel Measurement Resources (CMRs) and Interference Measurement Resources (IMRs) for either single TRP or NC-JT assumption. This increased the configuration </w:t>
      </w:r>
      <w:r w:rsidR="003A5BC8">
        <w:rPr>
          <w:rFonts w:eastAsiaTheme="minorEastAsia" w:cs="Times"/>
          <w:sz w:val="22"/>
          <w:szCs w:val="22"/>
          <w:lang w:eastAsia="zh-CN"/>
        </w:rPr>
        <w:t>complexity and</w:t>
      </w:r>
      <w:r>
        <w:rPr>
          <w:rFonts w:eastAsiaTheme="minorEastAsia" w:cs="Times"/>
          <w:sz w:val="22"/>
          <w:szCs w:val="22"/>
          <w:lang w:eastAsia="zh-CN"/>
        </w:rPr>
        <w:t xml:space="preserve"> could only support NC-JT measurement hypothesis through multiple CSI reports. Rel-17 enables a single CSI report setting to be configured with multiple measurement hypothesis such that a UE may report in a single CSI report CSIs for more than one measurement hypothesis. </w:t>
      </w:r>
    </w:p>
    <w:p w14:paraId="4AE77CE9" w14:textId="5B9B2A61" w:rsidR="00655D12" w:rsidRDefault="00152E87"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As such</w:t>
      </w:r>
      <w:r w:rsidR="00655D12">
        <w:rPr>
          <w:rFonts w:eastAsiaTheme="minorEastAsia" w:cs="Times"/>
          <w:sz w:val="22"/>
          <w:szCs w:val="22"/>
          <w:lang w:eastAsia="zh-CN"/>
        </w:rPr>
        <w:t xml:space="preserve">, </w:t>
      </w:r>
      <w:r w:rsidR="00A94968">
        <w:rPr>
          <w:rFonts w:eastAsiaTheme="minorEastAsia" w:cs="Times"/>
          <w:sz w:val="22"/>
          <w:szCs w:val="22"/>
          <w:lang w:eastAsia="zh-CN"/>
        </w:rPr>
        <w:t xml:space="preserve">two </w:t>
      </w:r>
      <w:r w:rsidR="00655D12">
        <w:rPr>
          <w:rFonts w:eastAsiaTheme="minorEastAsia" w:cs="Times"/>
          <w:sz w:val="22"/>
          <w:szCs w:val="22"/>
          <w:lang w:eastAsia="zh-CN"/>
        </w:rPr>
        <w:t>CMR group</w:t>
      </w:r>
      <w:r w:rsidR="00A94968">
        <w:rPr>
          <w:rFonts w:eastAsiaTheme="minorEastAsia" w:cs="Times"/>
          <w:sz w:val="22"/>
          <w:szCs w:val="22"/>
          <w:lang w:eastAsia="zh-CN"/>
        </w:rPr>
        <w:t>s</w:t>
      </w:r>
      <w:r w:rsidR="00655D12">
        <w:rPr>
          <w:rFonts w:eastAsiaTheme="minorEastAsia" w:cs="Times"/>
          <w:sz w:val="22"/>
          <w:szCs w:val="22"/>
          <w:lang w:eastAsia="zh-CN"/>
        </w:rPr>
        <w:t xml:space="preserve"> </w:t>
      </w:r>
      <w:r w:rsidR="00A94968">
        <w:rPr>
          <w:rFonts w:eastAsiaTheme="minorEastAsia" w:cs="Times"/>
          <w:sz w:val="22"/>
          <w:szCs w:val="22"/>
          <w:lang w:eastAsia="zh-CN"/>
        </w:rPr>
        <w:t>are</w:t>
      </w:r>
      <w:r w:rsidR="00655D12">
        <w:rPr>
          <w:rFonts w:eastAsiaTheme="minorEastAsia" w:cs="Times"/>
          <w:sz w:val="22"/>
          <w:szCs w:val="22"/>
          <w:lang w:eastAsia="zh-CN"/>
        </w:rPr>
        <w:t xml:space="preserve"> introduced</w:t>
      </w:r>
      <w:r w:rsidR="00A94968">
        <w:rPr>
          <w:rFonts w:eastAsiaTheme="minorEastAsia" w:cs="Times"/>
          <w:sz w:val="22"/>
          <w:szCs w:val="22"/>
          <w:lang w:eastAsia="zh-CN"/>
        </w:rPr>
        <w:t xml:space="preserve">, where each is associated to a TRP. </w:t>
      </w:r>
      <w:r w:rsidR="00655D12">
        <w:rPr>
          <w:rFonts w:eastAsiaTheme="minorEastAsia" w:cs="Times"/>
          <w:sz w:val="22"/>
          <w:szCs w:val="22"/>
          <w:lang w:eastAsia="zh-CN"/>
        </w:rPr>
        <w:t xml:space="preserve"> </w:t>
      </w:r>
      <w:r>
        <w:rPr>
          <w:rFonts w:eastAsiaTheme="minorEastAsia" w:cs="Times"/>
          <w:sz w:val="22"/>
          <w:szCs w:val="22"/>
          <w:lang w:eastAsia="zh-CN"/>
        </w:rPr>
        <w:t>Thus, g</w:t>
      </w:r>
      <w:r w:rsidR="00A94968">
        <w:rPr>
          <w:rFonts w:eastAsiaTheme="minorEastAsia" w:cs="Times"/>
          <w:sz w:val="22"/>
          <w:szCs w:val="22"/>
          <w:lang w:eastAsia="zh-CN"/>
        </w:rPr>
        <w:t xml:space="preserve">roups 1 and 2 are configured with </w:t>
      </w:r>
      <w:r w:rsidR="00655D12">
        <w:rPr>
          <w:rFonts w:eastAsiaTheme="minorEastAsia" w:cs="Times"/>
          <w:sz w:val="22"/>
          <w:szCs w:val="22"/>
          <w:lang w:eastAsia="zh-CN"/>
        </w:rPr>
        <w:t>K1 and K2 resources</w:t>
      </w:r>
      <w:r w:rsidR="00A94968">
        <w:rPr>
          <w:rFonts w:eastAsiaTheme="minorEastAsia" w:cs="Times"/>
          <w:sz w:val="22"/>
          <w:szCs w:val="22"/>
          <w:lang w:eastAsia="zh-CN"/>
        </w:rPr>
        <w:t>, respectively where</w:t>
      </w:r>
      <w:r w:rsidR="00655D12">
        <w:rPr>
          <w:rFonts w:eastAsiaTheme="minorEastAsia" w:cs="Times"/>
          <w:sz w:val="22"/>
          <w:szCs w:val="22"/>
          <w:lang w:eastAsia="zh-CN"/>
        </w:rPr>
        <w:t xml:space="preserve"> </w:t>
      </w:r>
      <w:r w:rsidR="00655D12" w:rsidRPr="00D04786">
        <w:rPr>
          <w:rFonts w:eastAsiaTheme="minorEastAsia" w:cs="Times"/>
          <w:sz w:val="22"/>
          <w:szCs w:val="22"/>
          <w:lang w:eastAsia="zh-CN"/>
        </w:rPr>
        <w:t>K=K1+K2 CMRs</w:t>
      </w:r>
      <w:r w:rsidR="00184003" w:rsidRPr="00D04786">
        <w:rPr>
          <w:rFonts w:eastAsiaTheme="minorEastAsia" w:cs="Times"/>
          <w:sz w:val="22"/>
          <w:szCs w:val="22"/>
          <w:lang w:eastAsia="zh-CN"/>
        </w:rPr>
        <w:t xml:space="preserve"> is defined by UE capability</w:t>
      </w:r>
      <w:r w:rsidR="00655D12" w:rsidRPr="00D04786">
        <w:rPr>
          <w:rFonts w:eastAsiaTheme="minorEastAsia" w:cs="Times"/>
          <w:sz w:val="22"/>
          <w:szCs w:val="22"/>
          <w:lang w:eastAsia="zh-CN"/>
        </w:rPr>
        <w:t>. Resources from group 1 can be paired with resources from group 2 which signifies that these resources may be used for NC-JT measurement assumptions. Up to N such pairs are RRC configurable as part of the CSI reporting setting.</w:t>
      </w:r>
      <w:r w:rsidR="00655D12">
        <w:rPr>
          <w:rFonts w:eastAsiaTheme="minorEastAsia" w:cs="Times"/>
          <w:sz w:val="22"/>
          <w:szCs w:val="22"/>
          <w:lang w:eastAsia="zh-CN"/>
        </w:rPr>
        <w:t xml:space="preserve"> </w:t>
      </w:r>
    </w:p>
    <w:p w14:paraId="2DAFE6AA" w14:textId="77777777" w:rsidR="00655D12" w:rsidRDefault="00655D12"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Prior to Rel-17, the CSI-RS Resource Indicator (CRI) was used to identify a single CSI-RS resource. With Rel-17, the CRI can now also identify CSI-RS pairs for CJT. Therefore, a UE can generate a CSI report with CRIs that either identify one CSI-RS (single TRP hypothesis), or CSI-RS pairs (NC-JT hypothesis). </w:t>
      </w:r>
    </w:p>
    <w:p w14:paraId="5030D070" w14:textId="4FBCA0AC" w:rsidR="00655D12" w:rsidRDefault="00655D12"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addition, two different CSI reporting modes are now configurable. In reporting Option 1, a CSI reporting setting can be configured to report X CSIs assuming </w:t>
      </w:r>
      <w:proofErr w:type="spellStart"/>
      <w:r>
        <w:rPr>
          <w:rFonts w:eastAsiaTheme="minorEastAsia" w:cs="Times"/>
          <w:sz w:val="22"/>
          <w:szCs w:val="22"/>
          <w:lang w:eastAsia="zh-CN"/>
        </w:rPr>
        <w:t>sTRP</w:t>
      </w:r>
      <w:proofErr w:type="spellEnd"/>
      <w:r>
        <w:rPr>
          <w:rFonts w:eastAsiaTheme="minorEastAsia" w:cs="Times"/>
          <w:sz w:val="22"/>
          <w:szCs w:val="22"/>
          <w:lang w:eastAsia="zh-CN"/>
        </w:rPr>
        <w:t xml:space="preserve"> measurement hypothesis, and 1 CSI assuming NC-JT measurement hypothesis. The value X is configurable and can take any value from the set {0,1,2}.</w:t>
      </w:r>
      <w:r w:rsidRPr="00207ED9">
        <w:rPr>
          <w:rFonts w:eastAsiaTheme="minorEastAsia" w:cs="Times"/>
          <w:sz w:val="22"/>
          <w:szCs w:val="22"/>
          <w:lang w:eastAsia="zh-CN"/>
        </w:rPr>
        <w:t xml:space="preserve"> </w:t>
      </w:r>
      <w:r>
        <w:rPr>
          <w:rFonts w:eastAsiaTheme="minorEastAsia" w:cs="Times"/>
          <w:sz w:val="22"/>
          <w:szCs w:val="22"/>
          <w:lang w:eastAsia="zh-CN"/>
        </w:rPr>
        <w:t xml:space="preserve">The UE can report a complete set of CSIs for multiple hypotheses which gives more flexibility to the network for scheduling the UE between </w:t>
      </w:r>
      <w:proofErr w:type="spellStart"/>
      <w:r>
        <w:rPr>
          <w:rFonts w:eastAsiaTheme="minorEastAsia" w:cs="Times"/>
          <w:sz w:val="22"/>
          <w:szCs w:val="22"/>
          <w:lang w:eastAsia="zh-CN"/>
        </w:rPr>
        <w:t>sTRP</w:t>
      </w:r>
      <w:proofErr w:type="spellEnd"/>
      <w:r>
        <w:rPr>
          <w:rFonts w:eastAsiaTheme="minorEastAsia" w:cs="Times"/>
          <w:sz w:val="22"/>
          <w:szCs w:val="22"/>
          <w:lang w:eastAsia="zh-CN"/>
        </w:rPr>
        <w:t xml:space="preserve"> or </w:t>
      </w:r>
      <w:proofErr w:type="spellStart"/>
      <w:r>
        <w:rPr>
          <w:rFonts w:eastAsiaTheme="minorEastAsia" w:cs="Times"/>
          <w:sz w:val="22"/>
          <w:szCs w:val="22"/>
          <w:lang w:eastAsia="zh-CN"/>
        </w:rPr>
        <w:t>mTRP</w:t>
      </w:r>
      <w:proofErr w:type="spellEnd"/>
      <w:r>
        <w:rPr>
          <w:rFonts w:eastAsiaTheme="minorEastAsia" w:cs="Times"/>
          <w:sz w:val="22"/>
          <w:szCs w:val="22"/>
          <w:lang w:eastAsia="zh-CN"/>
        </w:rPr>
        <w:t xml:space="preserve">. However, this may require high CSI reporting overhead for the UCI to fit all CSIs. Instead of reporting multiple hypothesis, in reporting Option 2, a UE reports the best CSI between NCJT and </w:t>
      </w:r>
      <w:proofErr w:type="spellStart"/>
      <w:r>
        <w:rPr>
          <w:rFonts w:eastAsiaTheme="minorEastAsia" w:cs="Times"/>
          <w:sz w:val="22"/>
          <w:szCs w:val="22"/>
          <w:lang w:eastAsia="zh-CN"/>
        </w:rPr>
        <w:t>sTRP</w:t>
      </w:r>
      <w:proofErr w:type="spellEnd"/>
      <w:r>
        <w:rPr>
          <w:rFonts w:eastAsiaTheme="minorEastAsia" w:cs="Times"/>
          <w:sz w:val="22"/>
          <w:szCs w:val="22"/>
          <w:lang w:eastAsia="zh-CN"/>
        </w:rPr>
        <w:t xml:space="preserve">. The CRI maps back to either a </w:t>
      </w:r>
      <w:proofErr w:type="spellStart"/>
      <w:r>
        <w:rPr>
          <w:rFonts w:eastAsiaTheme="minorEastAsia" w:cs="Times"/>
          <w:sz w:val="22"/>
          <w:szCs w:val="22"/>
          <w:lang w:eastAsia="zh-CN"/>
        </w:rPr>
        <w:t>sTRP</w:t>
      </w:r>
      <w:proofErr w:type="spellEnd"/>
      <w:r>
        <w:rPr>
          <w:rFonts w:eastAsiaTheme="minorEastAsia" w:cs="Times"/>
          <w:sz w:val="22"/>
          <w:szCs w:val="22"/>
          <w:lang w:eastAsia="zh-CN"/>
        </w:rPr>
        <w:t xml:space="preserve"> or </w:t>
      </w:r>
      <w:proofErr w:type="spellStart"/>
      <w:r>
        <w:rPr>
          <w:rFonts w:eastAsiaTheme="minorEastAsia" w:cs="Times"/>
          <w:sz w:val="22"/>
          <w:szCs w:val="22"/>
          <w:lang w:eastAsia="zh-CN"/>
        </w:rPr>
        <w:t>mTRP</w:t>
      </w:r>
      <w:proofErr w:type="spellEnd"/>
      <w:r>
        <w:rPr>
          <w:rFonts w:eastAsiaTheme="minorEastAsia" w:cs="Times"/>
          <w:sz w:val="22"/>
          <w:szCs w:val="22"/>
          <w:lang w:eastAsia="zh-CN"/>
        </w:rPr>
        <w:t xml:space="preserve"> hypothesis</w:t>
      </w:r>
      <w:r w:rsidR="00B93EFB">
        <w:rPr>
          <w:rFonts w:eastAsiaTheme="minorEastAsia" w:cs="Times"/>
          <w:sz w:val="22"/>
          <w:szCs w:val="22"/>
          <w:lang w:eastAsia="zh-CN"/>
        </w:rPr>
        <w:t>,</w:t>
      </w:r>
      <w:r>
        <w:rPr>
          <w:rFonts w:eastAsiaTheme="minorEastAsia" w:cs="Times"/>
          <w:sz w:val="22"/>
          <w:szCs w:val="22"/>
          <w:lang w:eastAsia="zh-CN"/>
        </w:rPr>
        <w:t xml:space="preserve"> so the network can determine which type is included in the CSI report. </w:t>
      </w:r>
    </w:p>
    <w:p w14:paraId="7BB939DE" w14:textId="77777777" w:rsidR="00655D12" w:rsidRDefault="00655D12" w:rsidP="000B37BF">
      <w:pPr>
        <w:pStyle w:val="BodyText"/>
        <w:spacing w:after="0"/>
        <w:contextualSpacing/>
        <w:rPr>
          <w:rFonts w:eastAsiaTheme="minorEastAsia" w:cs="Times"/>
          <w:b/>
          <w:bCs/>
          <w:sz w:val="22"/>
          <w:szCs w:val="22"/>
          <w:highlight w:val="lightGray"/>
          <w:lang w:eastAsia="zh-CN"/>
        </w:rPr>
      </w:pPr>
    </w:p>
    <w:p w14:paraId="0BEDEA0B" w14:textId="77777777" w:rsidR="00655D12" w:rsidRDefault="00655D12" w:rsidP="000B37B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Rel-18 C-JT </w:t>
      </w:r>
      <w:proofErr w:type="spellStart"/>
      <w:r>
        <w:rPr>
          <w:rFonts w:eastAsiaTheme="minorEastAsia" w:cs="Times"/>
          <w:b/>
          <w:bCs/>
          <w:sz w:val="22"/>
          <w:szCs w:val="22"/>
          <w:highlight w:val="lightGray"/>
          <w:lang w:eastAsia="zh-CN"/>
        </w:rPr>
        <w:t>mTRP</w:t>
      </w:r>
      <w:proofErr w:type="spellEnd"/>
      <w:r>
        <w:rPr>
          <w:rFonts w:eastAsiaTheme="minorEastAsia" w:cs="Times"/>
          <w:b/>
          <w:bCs/>
          <w:sz w:val="22"/>
          <w:szCs w:val="22"/>
          <w:highlight w:val="lightGray"/>
          <w:lang w:eastAsia="zh-CN"/>
        </w:rPr>
        <w:t xml:space="preserve"> scenario </w:t>
      </w:r>
    </w:p>
    <w:p w14:paraId="41386D28" w14:textId="1E9B6C5D" w:rsidR="00655D12" w:rsidRDefault="00655D12"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Although the Rel-17 enhancements provided some tools for </w:t>
      </w:r>
      <w:proofErr w:type="spellStart"/>
      <w:r>
        <w:rPr>
          <w:rFonts w:eastAsiaTheme="minorEastAsia" w:cs="Times"/>
          <w:sz w:val="22"/>
          <w:szCs w:val="22"/>
          <w:lang w:eastAsia="zh-CN"/>
        </w:rPr>
        <w:t>mTRP</w:t>
      </w:r>
      <w:proofErr w:type="spellEnd"/>
      <w:r>
        <w:rPr>
          <w:rFonts w:eastAsiaTheme="minorEastAsia" w:cs="Times"/>
          <w:sz w:val="22"/>
          <w:szCs w:val="22"/>
          <w:lang w:eastAsia="zh-CN"/>
        </w:rPr>
        <w:t xml:space="preserve"> CSI reporting, it remains focused on the NC-JT scenario. For Rel-18, </w:t>
      </w:r>
      <w:r w:rsidR="00FD1F90">
        <w:rPr>
          <w:rFonts w:eastAsiaTheme="minorEastAsia" w:cs="Times"/>
          <w:sz w:val="22"/>
          <w:szCs w:val="22"/>
          <w:lang w:eastAsia="zh-CN"/>
        </w:rPr>
        <w:t xml:space="preserve">based on the fourth objective, </w:t>
      </w:r>
      <w:r>
        <w:rPr>
          <w:rFonts w:eastAsiaTheme="minorEastAsia" w:cs="Times"/>
          <w:sz w:val="22"/>
          <w:szCs w:val="22"/>
          <w:lang w:eastAsia="zh-CN"/>
        </w:rPr>
        <w:t>the scope of the work is extended to cover the C-JT scenario as shown i</w:t>
      </w:r>
      <w:r w:rsidRPr="00C71A2B">
        <w:rPr>
          <w:rFonts w:eastAsiaTheme="minorEastAsia" w:cs="Times"/>
          <w:sz w:val="22"/>
          <w:szCs w:val="22"/>
          <w:lang w:eastAsia="zh-CN"/>
        </w:rPr>
        <w:t xml:space="preserve">n </w:t>
      </w:r>
      <w:r w:rsidRPr="00C71A2B">
        <w:rPr>
          <w:rFonts w:eastAsiaTheme="minorEastAsia" w:cs="Times"/>
          <w:sz w:val="22"/>
          <w:szCs w:val="22"/>
          <w:lang w:eastAsia="zh-CN"/>
        </w:rPr>
        <w:fldChar w:fldCharType="begin"/>
      </w:r>
      <w:r w:rsidRPr="00C71A2B">
        <w:rPr>
          <w:rFonts w:eastAsiaTheme="minorEastAsia" w:cs="Times"/>
          <w:sz w:val="22"/>
          <w:szCs w:val="22"/>
          <w:lang w:eastAsia="zh-CN"/>
        </w:rPr>
        <w:instrText xml:space="preserve"> REF _Ref101877191 \h </w:instrText>
      </w:r>
      <w:r>
        <w:rPr>
          <w:rFonts w:eastAsiaTheme="minorEastAsia" w:cs="Times"/>
          <w:sz w:val="22"/>
          <w:szCs w:val="22"/>
          <w:lang w:eastAsia="zh-CN"/>
        </w:rPr>
        <w:instrText xml:space="preserve"> \* MERGEFORMAT </w:instrText>
      </w:r>
      <w:r w:rsidRPr="00C71A2B">
        <w:rPr>
          <w:rFonts w:eastAsiaTheme="minorEastAsia" w:cs="Times"/>
          <w:sz w:val="22"/>
          <w:szCs w:val="22"/>
          <w:lang w:eastAsia="zh-CN"/>
        </w:rPr>
      </w:r>
      <w:r w:rsidRPr="00C71A2B">
        <w:rPr>
          <w:rFonts w:eastAsiaTheme="minorEastAsia" w:cs="Times"/>
          <w:sz w:val="22"/>
          <w:szCs w:val="22"/>
          <w:lang w:eastAsia="zh-CN"/>
        </w:rPr>
        <w:fldChar w:fldCharType="separate"/>
      </w:r>
      <w:r w:rsidRPr="00C71A2B">
        <w:rPr>
          <w:sz w:val="22"/>
          <w:szCs w:val="22"/>
        </w:rPr>
        <w:t xml:space="preserve">Figure </w:t>
      </w:r>
      <w:r w:rsidRPr="00C71A2B">
        <w:rPr>
          <w:noProof/>
          <w:sz w:val="22"/>
          <w:szCs w:val="22"/>
        </w:rPr>
        <w:t>1</w:t>
      </w:r>
      <w:r w:rsidRPr="00C71A2B">
        <w:rPr>
          <w:rFonts w:eastAsiaTheme="minorEastAsia" w:cs="Times"/>
          <w:sz w:val="22"/>
          <w:szCs w:val="22"/>
          <w:lang w:eastAsia="zh-CN"/>
        </w:rPr>
        <w:fldChar w:fldCharType="end"/>
      </w:r>
      <w:r>
        <w:rPr>
          <w:rFonts w:eastAsiaTheme="minorEastAsia" w:cs="Times"/>
          <w:sz w:val="22"/>
          <w:szCs w:val="22"/>
          <w:lang w:eastAsia="zh-CN"/>
        </w:rPr>
        <w:t xml:space="preserve">. </w:t>
      </w:r>
    </w:p>
    <w:p w14:paraId="6BCD5212" w14:textId="77777777" w:rsidR="00655D12" w:rsidRDefault="00655D12" w:rsidP="000B37BF">
      <w:pPr>
        <w:pStyle w:val="BodyText"/>
        <w:keepNext/>
        <w:spacing w:after="0"/>
        <w:ind w:firstLine="288"/>
        <w:contextualSpacing/>
        <w:jc w:val="center"/>
      </w:pPr>
      <w:r w:rsidRPr="002D1BFE">
        <w:rPr>
          <w:noProof/>
        </w:rPr>
        <w:object w:dxaOrig="5475" w:dyaOrig="5836" w14:anchorId="1C9BB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209pt;mso-width-percent:0;mso-height-percent:0;mso-width-percent:0;mso-height-percent:0" o:ole="">
            <v:imagedata r:id="rId11" o:title=""/>
          </v:shape>
          <o:OLEObject Type="Embed" ProgID="Visio.Drawing.15" ShapeID="_x0000_i1025" DrawAspect="Content" ObjectID="_1712593883" r:id="rId12"/>
        </w:object>
      </w:r>
    </w:p>
    <w:p w14:paraId="3ED27CD1" w14:textId="77777777" w:rsidR="00655D12" w:rsidRDefault="00655D12" w:rsidP="000B37BF">
      <w:pPr>
        <w:pStyle w:val="Caption"/>
        <w:spacing w:before="0" w:after="0"/>
        <w:contextualSpacing/>
        <w:jc w:val="center"/>
        <w:rPr>
          <w:rFonts w:eastAsiaTheme="minorEastAsia" w:cs="Times"/>
          <w:sz w:val="22"/>
          <w:szCs w:val="22"/>
          <w:lang w:eastAsia="zh-CN"/>
        </w:rPr>
      </w:pPr>
      <w:bookmarkStart w:id="3" w:name="_Ref101877191"/>
      <w:r>
        <w:t xml:space="preserve">Figure </w:t>
      </w:r>
      <w:r>
        <w:fldChar w:fldCharType="begin"/>
      </w:r>
      <w:r>
        <w:instrText xml:space="preserve"> SEQ Figure \* ARABIC </w:instrText>
      </w:r>
      <w:r>
        <w:fldChar w:fldCharType="separate"/>
      </w:r>
      <w:r>
        <w:rPr>
          <w:noProof/>
        </w:rPr>
        <w:t>1</w:t>
      </w:r>
      <w:r>
        <w:fldChar w:fldCharType="end"/>
      </w:r>
      <w:bookmarkEnd w:id="3"/>
      <w:r>
        <w:t xml:space="preserve"> C-JT deployment scenario</w:t>
      </w:r>
    </w:p>
    <w:p w14:paraId="2C0B3691" w14:textId="77777777" w:rsidR="00655D12" w:rsidRDefault="00655D12" w:rsidP="000B37BF">
      <w:pPr>
        <w:spacing w:after="0"/>
        <w:contextualSpacing/>
        <w:jc w:val="both"/>
        <w:rPr>
          <w:rFonts w:ascii="Times" w:hAnsi="Times" w:cs="Times"/>
          <w:b/>
          <w:i/>
          <w:sz w:val="22"/>
        </w:rPr>
      </w:pPr>
      <w:r>
        <w:rPr>
          <w:rFonts w:ascii="Times" w:hAnsi="Times" w:cs="Times"/>
          <w:b/>
          <w:i/>
          <w:sz w:val="22"/>
        </w:rPr>
        <w:tab/>
      </w:r>
    </w:p>
    <w:p w14:paraId="45392DF2" w14:textId="77777777" w:rsidR="00655D12" w:rsidRDefault="00655D12" w:rsidP="000B37BF">
      <w:pPr>
        <w:spacing w:after="0"/>
        <w:ind w:firstLine="288"/>
        <w:contextualSpacing/>
        <w:jc w:val="both"/>
        <w:rPr>
          <w:rFonts w:ascii="Times" w:hAnsi="Times" w:cs="Times"/>
          <w:bCs/>
          <w:iCs/>
          <w:sz w:val="22"/>
        </w:rPr>
      </w:pPr>
      <w:r>
        <w:rPr>
          <w:rFonts w:ascii="Times" w:hAnsi="Times" w:cs="Times"/>
          <w:bCs/>
          <w:iCs/>
          <w:sz w:val="22"/>
        </w:rPr>
        <w:t xml:space="preserve">The WID focuses on a deployment where a UE is expected to measure the channel from up to 4 TRPs in an FR1 deployment. Each TRP-UE link is served by a different spatial filter that provides maximum received signal strength at the UE. Amongst the measurement set, a subset of TRPs can be scheduled in C-JT mode towards one UE. C-JT is a transmission mode where a precoder is jointly calculated for more than one spatially separated TRP such that the signal coherently combines at the receiver. For example, TRP1 and TRP2 may apply one precoder of N=N1+N2 antenna ports, where N1 and N2 are the number of antenna ports of TRP1 and TRP2, respectively. </w:t>
      </w:r>
    </w:p>
    <w:p w14:paraId="3DA46B84" w14:textId="34727319" w:rsidR="00655D12" w:rsidRDefault="00655D12" w:rsidP="000B37BF">
      <w:pPr>
        <w:spacing w:after="0"/>
        <w:ind w:firstLine="288"/>
        <w:contextualSpacing/>
        <w:jc w:val="both"/>
        <w:rPr>
          <w:rFonts w:ascii="Times" w:hAnsi="Times" w:cs="Times"/>
          <w:bCs/>
          <w:iCs/>
          <w:sz w:val="22"/>
        </w:rPr>
      </w:pPr>
      <w:r>
        <w:rPr>
          <w:rFonts w:ascii="Times" w:hAnsi="Times" w:cs="Times"/>
          <w:bCs/>
          <w:iCs/>
          <w:sz w:val="22"/>
        </w:rPr>
        <w:t xml:space="preserve">Since the antenna ports are not co-located, tight coordination is required between TRPs to optimize the effectiveness of C-JT. This type of scenario thus requires accurate information about the fading channel to achieve spatial coherency across transmit antenna ports. Since FDD is the focus and high accuracy is important to C-JT, it has been determined that Rel-18 should focus on refining the </w:t>
      </w:r>
      <w:r w:rsidR="00F460F9">
        <w:rPr>
          <w:rFonts w:ascii="Times" w:hAnsi="Times" w:cs="Times"/>
          <w:bCs/>
          <w:iCs/>
          <w:sz w:val="22"/>
        </w:rPr>
        <w:t>Type-II</w:t>
      </w:r>
      <w:r>
        <w:rPr>
          <w:rFonts w:ascii="Times" w:hAnsi="Times" w:cs="Times"/>
          <w:bCs/>
          <w:iCs/>
          <w:sz w:val="22"/>
        </w:rPr>
        <w:t xml:space="preserve"> codebook to support the C-JT hypothesis.  </w:t>
      </w:r>
    </w:p>
    <w:p w14:paraId="67BD6F2F" w14:textId="77777777" w:rsidR="00655D12" w:rsidRDefault="00655D12" w:rsidP="000B37BF">
      <w:pPr>
        <w:spacing w:after="0"/>
        <w:contextualSpacing/>
        <w:jc w:val="both"/>
        <w:rPr>
          <w:rFonts w:ascii="Times" w:hAnsi="Times" w:cs="Times"/>
          <w:bCs/>
          <w:iCs/>
          <w:sz w:val="22"/>
        </w:rPr>
      </w:pPr>
    </w:p>
    <w:p w14:paraId="695F3BCF" w14:textId="77777777" w:rsidR="00655D12" w:rsidRDefault="00655D12" w:rsidP="000B37BF">
      <w:pPr>
        <w:spacing w:after="0"/>
        <w:contextualSpacing/>
        <w:jc w:val="both"/>
        <w:rPr>
          <w:rFonts w:ascii="Times" w:hAnsi="Times" w:cs="Times"/>
          <w:bCs/>
          <w:iCs/>
          <w:sz w:val="22"/>
        </w:rPr>
      </w:pPr>
    </w:p>
    <w:p w14:paraId="058656F5" w14:textId="5F57203E" w:rsidR="00655D12" w:rsidRPr="00DB3AD3" w:rsidRDefault="00655D12" w:rsidP="000B37B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Reporting overhead of </w:t>
      </w:r>
      <w:r w:rsidR="00F460F9">
        <w:rPr>
          <w:rFonts w:eastAsiaTheme="minorEastAsia" w:cs="Times"/>
          <w:b/>
          <w:bCs/>
          <w:sz w:val="22"/>
          <w:szCs w:val="22"/>
          <w:highlight w:val="lightGray"/>
          <w:lang w:eastAsia="zh-CN"/>
        </w:rPr>
        <w:t>Type-II</w:t>
      </w:r>
      <w:r>
        <w:rPr>
          <w:rFonts w:eastAsiaTheme="minorEastAsia" w:cs="Times"/>
          <w:b/>
          <w:bCs/>
          <w:sz w:val="22"/>
          <w:szCs w:val="22"/>
          <w:highlight w:val="lightGray"/>
          <w:lang w:eastAsia="zh-CN"/>
        </w:rPr>
        <w:t xml:space="preserve"> CSI for </w:t>
      </w:r>
      <w:proofErr w:type="spellStart"/>
      <w:r>
        <w:rPr>
          <w:rFonts w:eastAsiaTheme="minorEastAsia" w:cs="Times"/>
          <w:b/>
          <w:bCs/>
          <w:sz w:val="22"/>
          <w:szCs w:val="22"/>
          <w:highlight w:val="lightGray"/>
          <w:lang w:eastAsia="zh-CN"/>
        </w:rPr>
        <w:t>mTRP</w:t>
      </w:r>
      <w:proofErr w:type="spellEnd"/>
      <w:r>
        <w:rPr>
          <w:rFonts w:eastAsiaTheme="minorEastAsia" w:cs="Times"/>
          <w:b/>
          <w:bCs/>
          <w:sz w:val="22"/>
          <w:szCs w:val="22"/>
          <w:highlight w:val="lightGray"/>
          <w:lang w:eastAsia="zh-CN"/>
        </w:rPr>
        <w:t xml:space="preserve"> </w:t>
      </w:r>
    </w:p>
    <w:p w14:paraId="0DC2B7EB" w14:textId="126CC678" w:rsidR="00655D12" w:rsidRDefault="00655D12" w:rsidP="000B37BF">
      <w:pPr>
        <w:spacing w:after="0"/>
        <w:ind w:firstLine="288"/>
        <w:contextualSpacing/>
        <w:jc w:val="both"/>
        <w:rPr>
          <w:rFonts w:ascii="Times" w:hAnsi="Times" w:cs="Times"/>
          <w:bCs/>
          <w:iCs/>
          <w:sz w:val="22"/>
        </w:rPr>
      </w:pPr>
      <w:r>
        <w:rPr>
          <w:rFonts w:ascii="Times" w:hAnsi="Times" w:cs="Times"/>
          <w:bCs/>
          <w:iCs/>
          <w:sz w:val="22"/>
        </w:rPr>
        <w:t xml:space="preserve">One major challenge of using the </w:t>
      </w:r>
      <w:r w:rsidR="00F460F9">
        <w:rPr>
          <w:rFonts w:ascii="Times" w:hAnsi="Times" w:cs="Times"/>
          <w:bCs/>
          <w:iCs/>
          <w:sz w:val="22"/>
        </w:rPr>
        <w:t>Type-II</w:t>
      </w:r>
      <w:r>
        <w:rPr>
          <w:rFonts w:ascii="Times" w:hAnsi="Times" w:cs="Times"/>
          <w:bCs/>
          <w:iCs/>
          <w:sz w:val="22"/>
        </w:rPr>
        <w:t xml:space="preserve"> CSI is the high reporting overhead. It is a powerful tool where a UE can indicate multiple spatial basis vectors, frequency domain basis vectors, and associated combining coefficients. It gives the network a much more accurate approximation of the fading channel than was possible with Type I codebook. Basis vectors and combining coefficients are quantized into several codebooks which can go up to subband frequency granularity. This generates many indices that a UE needs to report for a single UE-TRP link. A straightforward </w:t>
      </w:r>
      <w:r w:rsidRPr="00B70E4D">
        <w:rPr>
          <w:rFonts w:ascii="Times" w:hAnsi="Times" w:cs="Times"/>
          <w:bCs/>
          <w:iCs/>
          <w:sz w:val="22"/>
        </w:rPr>
        <w:t xml:space="preserve">application of </w:t>
      </w:r>
      <w:r w:rsidR="00F460F9" w:rsidRPr="00B70E4D">
        <w:rPr>
          <w:rFonts w:ascii="Times" w:hAnsi="Times" w:cs="Times"/>
          <w:bCs/>
          <w:iCs/>
          <w:sz w:val="22"/>
        </w:rPr>
        <w:t>Type-II</w:t>
      </w:r>
      <w:r w:rsidRPr="00B70E4D">
        <w:rPr>
          <w:rFonts w:ascii="Times" w:hAnsi="Times" w:cs="Times"/>
          <w:bCs/>
          <w:iCs/>
          <w:sz w:val="22"/>
        </w:rPr>
        <w:t xml:space="preserve"> CSI to the C-JT case would require an N-fold increase in reporting indices just for </w:t>
      </w:r>
      <w:proofErr w:type="spellStart"/>
      <w:r w:rsidRPr="00B70E4D">
        <w:rPr>
          <w:rFonts w:ascii="Times" w:hAnsi="Times" w:cs="Times"/>
          <w:bCs/>
          <w:iCs/>
          <w:sz w:val="22"/>
        </w:rPr>
        <w:t>sTRP</w:t>
      </w:r>
      <w:proofErr w:type="spellEnd"/>
      <w:r w:rsidRPr="00B70E4D">
        <w:rPr>
          <w:rFonts w:ascii="Times" w:hAnsi="Times" w:cs="Times"/>
          <w:bCs/>
          <w:iCs/>
          <w:sz w:val="22"/>
        </w:rPr>
        <w:t xml:space="preserve"> reporting, and even more when considering all possible TRP pairs for C-JT. The considered solutions should therefore try to provide</w:t>
      </w:r>
      <w:r>
        <w:rPr>
          <w:rFonts w:ascii="Times" w:hAnsi="Times" w:cs="Times"/>
          <w:bCs/>
          <w:iCs/>
          <w:sz w:val="22"/>
        </w:rPr>
        <w:t xml:space="preserve"> complete information for precoders without overloading the UCI. The resources required for the UCI to carry multiple CSI hypothesis combinations are limited, and their utility should be maximized so as to not occupy too many resources for control signaling. </w:t>
      </w:r>
    </w:p>
    <w:p w14:paraId="02166DB8" w14:textId="77777777" w:rsidR="00655D12" w:rsidRDefault="00655D12" w:rsidP="000B37BF">
      <w:pPr>
        <w:spacing w:after="0"/>
        <w:ind w:firstLine="288"/>
        <w:contextualSpacing/>
        <w:jc w:val="both"/>
        <w:rPr>
          <w:rFonts w:ascii="Times" w:hAnsi="Times" w:cs="Times"/>
          <w:bCs/>
          <w:iCs/>
          <w:sz w:val="22"/>
        </w:rPr>
      </w:pPr>
    </w:p>
    <w:p w14:paraId="317BD9ED" w14:textId="7206B737" w:rsidR="00655D12" w:rsidRPr="0046112D" w:rsidRDefault="00655D12" w:rsidP="000B37BF">
      <w:pPr>
        <w:spacing w:after="0"/>
        <w:contextualSpacing/>
        <w:jc w:val="both"/>
        <w:rPr>
          <w:rFonts w:ascii="Times" w:hAnsi="Times" w:cs="Times"/>
          <w:i/>
          <w:sz w:val="22"/>
        </w:rPr>
      </w:pPr>
      <w:r w:rsidRPr="00661223">
        <w:rPr>
          <w:rFonts w:ascii="Times" w:hAnsi="Times" w:cs="Times"/>
          <w:b/>
          <w:i/>
          <w:sz w:val="22"/>
        </w:rPr>
        <w:t xml:space="preserve">Observation </w:t>
      </w:r>
      <w:r w:rsidR="00BB40C9">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A straightforward application of </w:t>
      </w:r>
      <w:r w:rsidR="00F460F9">
        <w:rPr>
          <w:rFonts w:ascii="Times" w:hAnsi="Times" w:cs="Times"/>
          <w:i/>
          <w:sz w:val="22"/>
        </w:rPr>
        <w:t>Type-II</w:t>
      </w:r>
      <w:r>
        <w:rPr>
          <w:rFonts w:ascii="Times" w:hAnsi="Times" w:cs="Times"/>
          <w:i/>
          <w:sz w:val="22"/>
        </w:rPr>
        <w:t xml:space="preserve"> CSI for up to 4 TRP C-JT CSI requires many indices for all possible C-JT pairs and </w:t>
      </w:r>
      <w:proofErr w:type="spellStart"/>
      <w:r>
        <w:rPr>
          <w:rFonts w:ascii="Times" w:hAnsi="Times" w:cs="Times"/>
          <w:i/>
          <w:sz w:val="22"/>
        </w:rPr>
        <w:t>sTRP</w:t>
      </w:r>
      <w:proofErr w:type="spellEnd"/>
      <w:r>
        <w:rPr>
          <w:rFonts w:ascii="Times" w:hAnsi="Times" w:cs="Times"/>
          <w:i/>
          <w:sz w:val="22"/>
        </w:rPr>
        <w:t xml:space="preserve"> measurement hypothesis.</w:t>
      </w:r>
    </w:p>
    <w:p w14:paraId="7984B4B2" w14:textId="77777777" w:rsidR="005226C5" w:rsidRDefault="005226C5" w:rsidP="000B37BF">
      <w:pPr>
        <w:pStyle w:val="BodyText"/>
        <w:spacing w:after="0"/>
        <w:contextualSpacing/>
        <w:rPr>
          <w:rFonts w:cs="Times"/>
          <w:b/>
          <w:i/>
          <w:sz w:val="22"/>
        </w:rPr>
      </w:pPr>
    </w:p>
    <w:p w14:paraId="776427C6" w14:textId="06AFC014" w:rsidR="00655D12" w:rsidRPr="00B574CA" w:rsidRDefault="00655D12" w:rsidP="000B37BF">
      <w:pPr>
        <w:pStyle w:val="BodyText"/>
        <w:spacing w:after="0"/>
        <w:contextualSpacing/>
        <w:rPr>
          <w:rFonts w:cs="Times"/>
          <w:i/>
          <w:sz w:val="22"/>
        </w:rPr>
      </w:pPr>
      <w:r w:rsidRPr="00661223">
        <w:rPr>
          <w:rFonts w:cs="Times"/>
          <w:b/>
          <w:i/>
          <w:sz w:val="22"/>
        </w:rPr>
        <w:t xml:space="preserve">Proposal </w:t>
      </w:r>
      <w:r w:rsidR="00BB40C9">
        <w:rPr>
          <w:rFonts w:cs="Times"/>
          <w:b/>
          <w:i/>
          <w:sz w:val="22"/>
        </w:rPr>
        <w:t>6</w:t>
      </w:r>
      <w:r w:rsidRPr="00661223">
        <w:rPr>
          <w:rFonts w:cs="Times"/>
          <w:b/>
          <w:i/>
          <w:sz w:val="22"/>
        </w:rPr>
        <w:t>:</w:t>
      </w:r>
      <w:r w:rsidRPr="00661223">
        <w:rPr>
          <w:rFonts w:cs="Times"/>
          <w:i/>
          <w:sz w:val="22"/>
        </w:rPr>
        <w:t xml:space="preserve"> </w:t>
      </w:r>
      <w:r>
        <w:rPr>
          <w:rFonts w:cs="Times"/>
          <w:i/>
          <w:sz w:val="22"/>
        </w:rPr>
        <w:t xml:space="preserve">Consider solutions that minimize the reporting overhead of </w:t>
      </w:r>
      <w:r w:rsidR="00F460F9">
        <w:rPr>
          <w:rFonts w:cs="Times"/>
          <w:i/>
          <w:sz w:val="22"/>
        </w:rPr>
        <w:t>Type-II</w:t>
      </w:r>
      <w:r>
        <w:rPr>
          <w:rFonts w:cs="Times"/>
          <w:i/>
          <w:sz w:val="22"/>
        </w:rPr>
        <w:t xml:space="preserve"> CSI when C-JT precoders are determined.</w:t>
      </w:r>
    </w:p>
    <w:p w14:paraId="5856BD21" w14:textId="77777777" w:rsidR="00655D12" w:rsidRDefault="00655D12" w:rsidP="000B37BF">
      <w:pPr>
        <w:spacing w:after="0"/>
        <w:contextualSpacing/>
        <w:jc w:val="both"/>
        <w:rPr>
          <w:rFonts w:ascii="Times" w:hAnsi="Times" w:cs="Times"/>
          <w:bCs/>
          <w:iCs/>
          <w:sz w:val="22"/>
        </w:rPr>
      </w:pPr>
    </w:p>
    <w:p w14:paraId="12A291E7" w14:textId="77777777" w:rsidR="00655D12" w:rsidRDefault="00655D12" w:rsidP="000B37BF">
      <w:pPr>
        <w:spacing w:after="0"/>
        <w:contextualSpacing/>
        <w:jc w:val="both"/>
        <w:rPr>
          <w:rFonts w:ascii="Times" w:hAnsi="Times" w:cs="Times"/>
          <w:bCs/>
          <w:iCs/>
          <w:sz w:val="22"/>
        </w:rPr>
      </w:pPr>
    </w:p>
    <w:p w14:paraId="01C40883" w14:textId="77777777" w:rsidR="00655D12" w:rsidRPr="00DB3AD3" w:rsidRDefault="00655D12" w:rsidP="000B37BF">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Precoder co-phasing factor </w:t>
      </w:r>
    </w:p>
    <w:p w14:paraId="588748E7" w14:textId="31512BA5" w:rsidR="00655D12" w:rsidRPr="00C71A2B" w:rsidRDefault="00655D12" w:rsidP="000B37BF">
      <w:pPr>
        <w:spacing w:after="0"/>
        <w:ind w:firstLine="288"/>
        <w:contextualSpacing/>
        <w:jc w:val="both"/>
        <w:rPr>
          <w:rFonts w:ascii="Times" w:hAnsi="Times" w:cs="Times"/>
          <w:bCs/>
          <w:iCs/>
          <w:sz w:val="22"/>
        </w:rPr>
      </w:pPr>
      <w:r w:rsidRPr="008D5C06">
        <w:rPr>
          <w:rFonts w:ascii="Times" w:hAnsi="Times" w:cs="Times"/>
          <w:bCs/>
          <w:iCs/>
          <w:sz w:val="22"/>
        </w:rPr>
        <w:t>Another distinction between N</w:t>
      </w:r>
      <w:r w:rsidR="00456CAE" w:rsidRPr="008D5C06">
        <w:rPr>
          <w:rFonts w:ascii="Times" w:hAnsi="Times" w:cs="Times"/>
          <w:bCs/>
          <w:iCs/>
          <w:sz w:val="22"/>
        </w:rPr>
        <w:t>C</w:t>
      </w:r>
      <w:r w:rsidRPr="008D5C06">
        <w:rPr>
          <w:rFonts w:ascii="Times" w:hAnsi="Times" w:cs="Times"/>
          <w:bCs/>
          <w:iCs/>
          <w:sz w:val="22"/>
        </w:rPr>
        <w:t xml:space="preserve">-JT and C-JT is that NC-JT precoders are calculated separately per TRP and do not consider the coherency at the UE reception. Rel-17 </w:t>
      </w:r>
      <w:r w:rsidR="00F460F9" w:rsidRPr="008D5C06">
        <w:rPr>
          <w:rFonts w:ascii="Times" w:hAnsi="Times" w:cs="Times"/>
          <w:bCs/>
          <w:iCs/>
          <w:sz w:val="22"/>
        </w:rPr>
        <w:t>Type-II</w:t>
      </w:r>
      <w:r w:rsidRPr="008D5C06">
        <w:rPr>
          <w:rFonts w:ascii="Times" w:hAnsi="Times" w:cs="Times"/>
          <w:bCs/>
          <w:iCs/>
          <w:sz w:val="22"/>
        </w:rPr>
        <w:t xml:space="preserve"> precoders are sufficient in NC-JT for the UE to </w:t>
      </w:r>
      <w:r w:rsidRPr="008D5C06">
        <w:rPr>
          <w:rFonts w:ascii="Times" w:hAnsi="Times" w:cs="Times"/>
          <w:bCs/>
          <w:iCs/>
          <w:sz w:val="22"/>
        </w:rPr>
        <w:lastRenderedPageBreak/>
        <w:t xml:space="preserve">determine per TRP CSI and report them back to the network. However, for C-JT, a subset of antenna ports from the precoder are sent from TRP1, and another subset for TRP2. Due to the spatial separation, the signals arrive at the UE with different phase shifts which need to be corrected. There are several ways of capturing the co-phasing factor between TRPs while reusing as much as possible the established </w:t>
      </w:r>
      <w:r w:rsidR="00F460F9" w:rsidRPr="008D5C06">
        <w:rPr>
          <w:rFonts w:ascii="Times" w:hAnsi="Times" w:cs="Times"/>
          <w:bCs/>
          <w:iCs/>
          <w:sz w:val="22"/>
        </w:rPr>
        <w:t>Type-II</w:t>
      </w:r>
      <w:r w:rsidRPr="008D5C06">
        <w:rPr>
          <w:rFonts w:ascii="Times" w:hAnsi="Times" w:cs="Times"/>
          <w:bCs/>
          <w:iCs/>
          <w:sz w:val="22"/>
        </w:rPr>
        <w:t xml:space="preserve"> precoding framework. Additionally, the co-phasing factor depends on which selection of TRPs are scheduled for C-JT. Therefore, there are reporting overhead issues that need to be considered as well when discussing solutions on how the co-phasing information is indicated.</w:t>
      </w:r>
      <w:r>
        <w:rPr>
          <w:rFonts w:ascii="Times" w:hAnsi="Times" w:cs="Times"/>
          <w:bCs/>
          <w:iCs/>
          <w:sz w:val="22"/>
        </w:rPr>
        <w:t xml:space="preserve"> </w:t>
      </w:r>
    </w:p>
    <w:p w14:paraId="5904B26A" w14:textId="77777777" w:rsidR="00655D12" w:rsidRDefault="00655D12" w:rsidP="000B37BF">
      <w:pPr>
        <w:spacing w:after="0"/>
        <w:contextualSpacing/>
        <w:jc w:val="both"/>
        <w:rPr>
          <w:rFonts w:ascii="Times" w:hAnsi="Times" w:cs="Times"/>
          <w:b/>
          <w:i/>
          <w:sz w:val="22"/>
        </w:rPr>
      </w:pPr>
    </w:p>
    <w:p w14:paraId="243D7DF4" w14:textId="1F6885ED" w:rsidR="00655D12" w:rsidRPr="0046112D" w:rsidRDefault="00655D12" w:rsidP="000B37BF">
      <w:pPr>
        <w:spacing w:after="0"/>
        <w:contextualSpacing/>
        <w:jc w:val="both"/>
        <w:rPr>
          <w:rFonts w:ascii="Times" w:hAnsi="Times" w:cs="Times"/>
          <w:i/>
          <w:sz w:val="22"/>
        </w:rPr>
      </w:pPr>
      <w:r w:rsidRPr="00661223">
        <w:rPr>
          <w:rFonts w:ascii="Times" w:hAnsi="Times" w:cs="Times"/>
          <w:b/>
          <w:i/>
          <w:sz w:val="22"/>
        </w:rPr>
        <w:t xml:space="preserve">Observation </w:t>
      </w:r>
      <w:r w:rsidR="00456CAE">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Co-phasing information between physically separated antenna ports is part of the C-JT precoder design.</w:t>
      </w:r>
    </w:p>
    <w:p w14:paraId="3674FCDF" w14:textId="77777777" w:rsidR="005226C5" w:rsidRDefault="005226C5" w:rsidP="000B37BF">
      <w:pPr>
        <w:pStyle w:val="BodyText"/>
        <w:spacing w:after="0"/>
        <w:contextualSpacing/>
        <w:rPr>
          <w:rFonts w:cs="Times"/>
          <w:b/>
          <w:i/>
          <w:sz w:val="22"/>
        </w:rPr>
      </w:pPr>
    </w:p>
    <w:p w14:paraId="44200CE6" w14:textId="07E69397" w:rsidR="00655D12" w:rsidRDefault="00655D12" w:rsidP="000B37BF">
      <w:pPr>
        <w:pStyle w:val="BodyText"/>
        <w:spacing w:after="0"/>
        <w:contextualSpacing/>
        <w:rPr>
          <w:rFonts w:cs="Times"/>
          <w:i/>
          <w:sz w:val="22"/>
        </w:rPr>
      </w:pPr>
      <w:r w:rsidRPr="00661223">
        <w:rPr>
          <w:rFonts w:cs="Times"/>
          <w:b/>
          <w:i/>
          <w:sz w:val="22"/>
        </w:rPr>
        <w:t xml:space="preserve">Proposal </w:t>
      </w:r>
      <w:r w:rsidR="00456CAE">
        <w:rPr>
          <w:rFonts w:cs="Times"/>
          <w:b/>
          <w:i/>
          <w:sz w:val="22"/>
        </w:rPr>
        <w:t>7</w:t>
      </w:r>
      <w:r w:rsidRPr="00661223">
        <w:rPr>
          <w:rFonts w:cs="Times"/>
          <w:b/>
          <w:i/>
          <w:sz w:val="22"/>
        </w:rPr>
        <w:t>:</w:t>
      </w:r>
      <w:r w:rsidRPr="00661223">
        <w:rPr>
          <w:rFonts w:cs="Times"/>
          <w:i/>
          <w:sz w:val="22"/>
        </w:rPr>
        <w:t xml:space="preserve"> </w:t>
      </w:r>
      <w:r>
        <w:rPr>
          <w:rFonts w:cs="Times"/>
          <w:i/>
          <w:sz w:val="22"/>
        </w:rPr>
        <w:t xml:space="preserve">Study how to capture the co-phasing information between C-JT TRPs using the </w:t>
      </w:r>
      <w:r w:rsidR="00F460F9">
        <w:rPr>
          <w:rFonts w:cs="Times"/>
          <w:i/>
          <w:sz w:val="22"/>
        </w:rPr>
        <w:t>Type-II</w:t>
      </w:r>
      <w:r>
        <w:rPr>
          <w:rFonts w:cs="Times"/>
          <w:i/>
          <w:sz w:val="22"/>
        </w:rPr>
        <w:t xml:space="preserve"> CSI precoding framework. </w:t>
      </w:r>
    </w:p>
    <w:p w14:paraId="238B2BF4" w14:textId="2D21FEFE" w:rsidR="00BD37D4" w:rsidRDefault="00BD37D4" w:rsidP="000B37BF">
      <w:pPr>
        <w:pStyle w:val="BodyText"/>
        <w:spacing w:after="0"/>
        <w:contextualSpacing/>
        <w:rPr>
          <w:rFonts w:cs="Times"/>
          <w:i/>
          <w:sz w:val="22"/>
        </w:rPr>
      </w:pPr>
    </w:p>
    <w:p w14:paraId="30BC10E5" w14:textId="77777777" w:rsidR="009E2E7E" w:rsidRDefault="009E2E7E" w:rsidP="000B37BF">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Multiple hypothesis reporting</w:t>
      </w:r>
    </w:p>
    <w:p w14:paraId="0C401777" w14:textId="3274853A" w:rsidR="00BD37D4" w:rsidRDefault="002D455A" w:rsidP="000B37B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Rel-17 enhancements, a UE is configurable with </w:t>
      </w:r>
      <w:proofErr w:type="spellStart"/>
      <w:r>
        <w:rPr>
          <w:rFonts w:eastAsiaTheme="minorEastAsia" w:cs="Times"/>
          <w:sz w:val="22"/>
          <w:szCs w:val="22"/>
          <w:lang w:eastAsia="zh-CN"/>
        </w:rPr>
        <w:t>sTRP</w:t>
      </w:r>
      <w:proofErr w:type="spellEnd"/>
      <w:r>
        <w:rPr>
          <w:rFonts w:eastAsiaTheme="minorEastAsia" w:cs="Times"/>
          <w:sz w:val="22"/>
          <w:szCs w:val="22"/>
          <w:lang w:eastAsia="zh-CN"/>
        </w:rPr>
        <w:t xml:space="preserve"> measurement hypothesis or NC-JT measurement hypothesis.</w:t>
      </w:r>
      <w:r>
        <w:rPr>
          <w:rFonts w:eastAsiaTheme="minorEastAsia" w:cs="Times"/>
          <w:b/>
          <w:bCs/>
          <w:sz w:val="22"/>
          <w:szCs w:val="22"/>
          <w:lang w:eastAsia="zh-CN"/>
        </w:rPr>
        <w:t xml:space="preserve"> </w:t>
      </w:r>
      <w:r w:rsidR="00447DA5">
        <w:rPr>
          <w:rFonts w:eastAsiaTheme="minorEastAsia" w:cs="Times"/>
          <w:sz w:val="22"/>
          <w:szCs w:val="22"/>
          <w:lang w:eastAsia="zh-CN"/>
        </w:rPr>
        <w:t xml:space="preserve">C-JT adds another measurement hypothesis that </w:t>
      </w:r>
      <w:r w:rsidR="00C36923">
        <w:rPr>
          <w:rFonts w:eastAsiaTheme="minorEastAsia" w:cs="Times"/>
          <w:sz w:val="22"/>
          <w:szCs w:val="22"/>
          <w:lang w:eastAsia="zh-CN"/>
        </w:rPr>
        <w:t>a</w:t>
      </w:r>
      <w:r w:rsidR="00447DA5">
        <w:rPr>
          <w:rFonts w:eastAsiaTheme="minorEastAsia" w:cs="Times"/>
          <w:sz w:val="22"/>
          <w:szCs w:val="22"/>
          <w:lang w:eastAsia="zh-CN"/>
        </w:rPr>
        <w:t xml:space="preserve"> UE</w:t>
      </w:r>
      <w:r w:rsidR="00FD5EBC">
        <w:rPr>
          <w:rFonts w:eastAsiaTheme="minorEastAsia" w:cs="Times"/>
          <w:sz w:val="22"/>
          <w:szCs w:val="22"/>
          <w:lang w:eastAsia="zh-CN"/>
        </w:rPr>
        <w:t xml:space="preserve"> needs to consider.</w:t>
      </w:r>
      <w:r w:rsidR="00D40C72">
        <w:rPr>
          <w:rFonts w:eastAsiaTheme="minorEastAsia" w:cs="Times"/>
          <w:sz w:val="22"/>
          <w:szCs w:val="22"/>
          <w:lang w:eastAsia="zh-CN"/>
        </w:rPr>
        <w:t xml:space="preserve"> The network can </w:t>
      </w:r>
      <w:r w:rsidR="00B63A7C">
        <w:rPr>
          <w:rFonts w:eastAsiaTheme="minorEastAsia" w:cs="Times"/>
          <w:sz w:val="22"/>
          <w:szCs w:val="22"/>
          <w:lang w:eastAsia="zh-CN"/>
        </w:rPr>
        <w:t xml:space="preserve">configure the CMRs and IMRs for the UE to measure any possible hypothesis. However, the issue is at the UE side with the more involved CSI </w:t>
      </w:r>
      <w:r w:rsidR="00140788">
        <w:rPr>
          <w:rFonts w:eastAsiaTheme="minorEastAsia" w:cs="Times"/>
          <w:sz w:val="22"/>
          <w:szCs w:val="22"/>
          <w:lang w:eastAsia="zh-CN"/>
        </w:rPr>
        <w:t>calculation complexity.</w:t>
      </w:r>
      <w:r w:rsidR="00FB507F">
        <w:rPr>
          <w:rFonts w:eastAsiaTheme="minorEastAsia" w:cs="Times"/>
          <w:sz w:val="22"/>
          <w:szCs w:val="22"/>
          <w:lang w:eastAsia="zh-CN"/>
        </w:rPr>
        <w:t xml:space="preserve"> </w:t>
      </w:r>
      <w:r w:rsidR="00140788">
        <w:rPr>
          <w:rFonts w:eastAsiaTheme="minorEastAsia" w:cs="Times"/>
          <w:sz w:val="22"/>
          <w:szCs w:val="22"/>
          <w:lang w:eastAsia="zh-CN"/>
        </w:rPr>
        <w:t>T</w:t>
      </w:r>
      <w:r w:rsidR="00FB507F">
        <w:rPr>
          <w:rFonts w:eastAsiaTheme="minorEastAsia" w:cs="Times"/>
          <w:sz w:val="22"/>
          <w:szCs w:val="22"/>
          <w:lang w:eastAsia="zh-CN"/>
        </w:rPr>
        <w:t xml:space="preserve">he amount of computation required by a UE </w:t>
      </w:r>
      <w:r w:rsidR="00140788">
        <w:rPr>
          <w:rFonts w:eastAsiaTheme="minorEastAsia" w:cs="Times"/>
          <w:sz w:val="22"/>
          <w:szCs w:val="22"/>
          <w:lang w:eastAsia="zh-CN"/>
        </w:rPr>
        <w:t xml:space="preserve">increases significantly </w:t>
      </w:r>
      <w:r w:rsidR="00FB507F">
        <w:rPr>
          <w:rFonts w:eastAsiaTheme="minorEastAsia" w:cs="Times"/>
          <w:sz w:val="22"/>
          <w:szCs w:val="22"/>
          <w:lang w:eastAsia="zh-CN"/>
        </w:rPr>
        <w:t xml:space="preserve">if configured with all 3 hypotheses due to the number of TRPs, pairs of TRPs, and </w:t>
      </w:r>
      <w:r w:rsidR="00A67048">
        <w:rPr>
          <w:rFonts w:eastAsiaTheme="minorEastAsia" w:cs="Times"/>
          <w:sz w:val="22"/>
          <w:szCs w:val="22"/>
          <w:lang w:eastAsia="zh-CN"/>
        </w:rPr>
        <w:t xml:space="preserve">CSI type (e.g., </w:t>
      </w:r>
      <w:proofErr w:type="spellStart"/>
      <w:r w:rsidR="00A67048">
        <w:rPr>
          <w:rFonts w:eastAsiaTheme="minorEastAsia" w:cs="Times"/>
          <w:sz w:val="22"/>
          <w:szCs w:val="22"/>
          <w:lang w:eastAsia="zh-CN"/>
        </w:rPr>
        <w:t>sTRP</w:t>
      </w:r>
      <w:proofErr w:type="spellEnd"/>
      <w:r w:rsidR="00A67048">
        <w:rPr>
          <w:rFonts w:eastAsiaTheme="minorEastAsia" w:cs="Times"/>
          <w:sz w:val="22"/>
          <w:szCs w:val="22"/>
          <w:lang w:eastAsia="zh-CN"/>
        </w:rPr>
        <w:t xml:space="preserve">, NC-JT, or C-JT). </w:t>
      </w:r>
      <w:r w:rsidR="00946143">
        <w:rPr>
          <w:rFonts w:eastAsiaTheme="minorEastAsia" w:cs="Times"/>
          <w:sz w:val="22"/>
          <w:szCs w:val="22"/>
          <w:lang w:eastAsia="zh-CN"/>
        </w:rPr>
        <w:t xml:space="preserve">This will have an impact on the CSI processing time, and </w:t>
      </w:r>
      <w:r w:rsidR="007F34A1">
        <w:rPr>
          <w:rFonts w:eastAsiaTheme="minorEastAsia" w:cs="Times"/>
          <w:sz w:val="22"/>
          <w:szCs w:val="22"/>
          <w:lang w:eastAsia="zh-CN"/>
        </w:rPr>
        <w:t xml:space="preserve">it also increases the UCI payload because more than one hypothesis </w:t>
      </w:r>
      <w:r w:rsidR="00F922A1">
        <w:rPr>
          <w:rFonts w:eastAsiaTheme="minorEastAsia" w:cs="Times"/>
          <w:sz w:val="22"/>
          <w:szCs w:val="22"/>
          <w:lang w:eastAsia="zh-CN"/>
        </w:rPr>
        <w:t>can be reported.</w:t>
      </w:r>
      <w:r w:rsidR="00B76986">
        <w:rPr>
          <w:rFonts w:eastAsiaTheme="minorEastAsia" w:cs="Times"/>
          <w:sz w:val="22"/>
          <w:szCs w:val="22"/>
          <w:lang w:eastAsia="zh-CN"/>
        </w:rPr>
        <w:t xml:space="preserve"> For example, not all </w:t>
      </w:r>
      <w:r w:rsidR="00045421">
        <w:rPr>
          <w:rFonts w:eastAsiaTheme="minorEastAsia" w:cs="Times"/>
          <w:sz w:val="22"/>
          <w:szCs w:val="22"/>
          <w:lang w:eastAsia="zh-CN"/>
        </w:rPr>
        <w:t>hypotheses</w:t>
      </w:r>
      <w:r w:rsidR="001A53F0">
        <w:rPr>
          <w:rFonts w:eastAsiaTheme="minorEastAsia" w:cs="Times"/>
          <w:sz w:val="22"/>
          <w:szCs w:val="22"/>
          <w:lang w:eastAsia="zh-CN"/>
        </w:rPr>
        <w:t xml:space="preserve"> may be relevant at every CSI reporting opportunity.</w:t>
      </w:r>
      <w:r w:rsidR="00783389">
        <w:rPr>
          <w:rFonts w:eastAsiaTheme="minorEastAsia" w:cs="Times"/>
          <w:sz w:val="22"/>
          <w:szCs w:val="22"/>
          <w:lang w:eastAsia="zh-CN"/>
        </w:rPr>
        <w:t xml:space="preserve"> It should be specified which hypothesis does the network expect in a CSI report, and </w:t>
      </w:r>
      <w:r w:rsidR="00755CB5">
        <w:rPr>
          <w:rFonts w:eastAsiaTheme="minorEastAsia" w:cs="Times"/>
          <w:sz w:val="22"/>
          <w:szCs w:val="22"/>
          <w:lang w:eastAsia="zh-CN"/>
        </w:rPr>
        <w:t>how a UE determines which hypothesis to report for any given CSI report.</w:t>
      </w:r>
      <w:r w:rsidR="00F922A1">
        <w:rPr>
          <w:rFonts w:eastAsiaTheme="minorEastAsia" w:cs="Times"/>
          <w:sz w:val="22"/>
          <w:szCs w:val="22"/>
          <w:lang w:eastAsia="zh-CN"/>
        </w:rPr>
        <w:t xml:space="preserve"> </w:t>
      </w:r>
      <w:r w:rsidR="00F361DC">
        <w:rPr>
          <w:rFonts w:eastAsiaTheme="minorEastAsia" w:cs="Times"/>
          <w:sz w:val="22"/>
          <w:szCs w:val="22"/>
          <w:lang w:eastAsia="zh-CN"/>
        </w:rPr>
        <w:t>Th</w:t>
      </w:r>
      <w:r w:rsidR="00DF4E66">
        <w:rPr>
          <w:rFonts w:eastAsiaTheme="minorEastAsia" w:cs="Times"/>
          <w:sz w:val="22"/>
          <w:szCs w:val="22"/>
          <w:lang w:eastAsia="zh-CN"/>
        </w:rPr>
        <w:t xml:space="preserve">is </w:t>
      </w:r>
      <w:r w:rsidR="00F361DC">
        <w:rPr>
          <w:rFonts w:eastAsiaTheme="minorEastAsia" w:cs="Times"/>
          <w:sz w:val="22"/>
          <w:szCs w:val="22"/>
          <w:lang w:eastAsia="zh-CN"/>
        </w:rPr>
        <w:t>issue</w:t>
      </w:r>
      <w:r w:rsidR="00CA5CC8">
        <w:rPr>
          <w:rFonts w:eastAsiaTheme="minorEastAsia" w:cs="Times"/>
          <w:sz w:val="22"/>
          <w:szCs w:val="22"/>
          <w:lang w:eastAsia="zh-CN"/>
        </w:rPr>
        <w:t xml:space="preserve"> </w:t>
      </w:r>
      <w:r w:rsidR="00F361DC">
        <w:rPr>
          <w:rFonts w:eastAsiaTheme="minorEastAsia" w:cs="Times"/>
          <w:sz w:val="22"/>
          <w:szCs w:val="22"/>
          <w:lang w:eastAsia="zh-CN"/>
        </w:rPr>
        <w:t>is</w:t>
      </w:r>
      <w:r w:rsidR="00CA5CC8">
        <w:rPr>
          <w:rFonts w:eastAsiaTheme="minorEastAsia" w:cs="Times"/>
          <w:sz w:val="22"/>
          <w:szCs w:val="22"/>
          <w:lang w:eastAsia="zh-CN"/>
        </w:rPr>
        <w:t xml:space="preserve"> compounded by the complexity of determining </w:t>
      </w:r>
      <w:r w:rsidR="00F361DC">
        <w:rPr>
          <w:rFonts w:eastAsiaTheme="minorEastAsia" w:cs="Times"/>
          <w:sz w:val="22"/>
          <w:szCs w:val="22"/>
          <w:lang w:eastAsia="zh-CN"/>
        </w:rPr>
        <w:t xml:space="preserve">a complete set of indices for </w:t>
      </w:r>
      <w:r w:rsidR="00F460F9">
        <w:rPr>
          <w:rFonts w:eastAsiaTheme="minorEastAsia" w:cs="Times"/>
          <w:sz w:val="22"/>
          <w:szCs w:val="22"/>
          <w:lang w:eastAsia="zh-CN"/>
        </w:rPr>
        <w:t>Type-II</w:t>
      </w:r>
      <w:r w:rsidR="00F361DC">
        <w:rPr>
          <w:rFonts w:eastAsiaTheme="minorEastAsia" w:cs="Times"/>
          <w:sz w:val="22"/>
          <w:szCs w:val="22"/>
          <w:lang w:eastAsia="zh-CN"/>
        </w:rPr>
        <w:t xml:space="preserve"> CSI reporting. </w:t>
      </w:r>
      <w:r w:rsidR="00971CB6">
        <w:rPr>
          <w:rFonts w:eastAsiaTheme="minorEastAsia" w:cs="Times"/>
          <w:sz w:val="22"/>
          <w:szCs w:val="22"/>
          <w:lang w:eastAsia="zh-CN"/>
        </w:rPr>
        <w:t xml:space="preserve">Therefore, Rel-18 solutions should envisage ways to handle </w:t>
      </w:r>
      <w:r w:rsidR="005F5AD9">
        <w:rPr>
          <w:rFonts w:eastAsiaTheme="minorEastAsia" w:cs="Times"/>
          <w:sz w:val="22"/>
          <w:szCs w:val="22"/>
          <w:lang w:eastAsia="zh-CN"/>
        </w:rPr>
        <w:t xml:space="preserve">the variable TRP numbers, and </w:t>
      </w:r>
      <w:r w:rsidR="00E94728">
        <w:rPr>
          <w:rFonts w:eastAsiaTheme="minorEastAsia" w:cs="Times"/>
          <w:sz w:val="22"/>
          <w:szCs w:val="22"/>
          <w:lang w:eastAsia="zh-CN"/>
        </w:rPr>
        <w:t xml:space="preserve">different </w:t>
      </w:r>
      <w:r w:rsidR="005F5AD9">
        <w:rPr>
          <w:rFonts w:eastAsiaTheme="minorEastAsia" w:cs="Times"/>
          <w:sz w:val="22"/>
          <w:szCs w:val="22"/>
          <w:lang w:eastAsia="zh-CN"/>
        </w:rPr>
        <w:t>measurement hypothesis type</w:t>
      </w:r>
      <w:r w:rsidR="00E94728">
        <w:rPr>
          <w:rFonts w:eastAsiaTheme="minorEastAsia" w:cs="Times"/>
          <w:sz w:val="22"/>
          <w:szCs w:val="22"/>
          <w:lang w:eastAsia="zh-CN"/>
        </w:rPr>
        <w:t>s</w:t>
      </w:r>
      <w:r w:rsidR="00C512AB">
        <w:rPr>
          <w:rFonts w:eastAsiaTheme="minorEastAsia" w:cs="Times"/>
          <w:sz w:val="22"/>
          <w:szCs w:val="22"/>
          <w:lang w:eastAsia="zh-CN"/>
        </w:rPr>
        <w:t xml:space="preserve"> to avoid straining the UE</w:t>
      </w:r>
      <w:r w:rsidR="00A64C5F">
        <w:rPr>
          <w:rFonts w:eastAsiaTheme="minorEastAsia" w:cs="Times"/>
          <w:sz w:val="22"/>
          <w:szCs w:val="22"/>
          <w:lang w:eastAsia="zh-CN"/>
        </w:rPr>
        <w:t xml:space="preserve"> and UCI resources. </w:t>
      </w:r>
      <w:r w:rsidR="00C512AB">
        <w:rPr>
          <w:rFonts w:eastAsiaTheme="minorEastAsia" w:cs="Times"/>
          <w:sz w:val="22"/>
          <w:szCs w:val="22"/>
          <w:lang w:eastAsia="zh-CN"/>
        </w:rPr>
        <w:t xml:space="preserve"> </w:t>
      </w:r>
    </w:p>
    <w:p w14:paraId="4B2DA985" w14:textId="31CD383F" w:rsidR="00C36923" w:rsidRDefault="00C36923" w:rsidP="000B37BF">
      <w:pPr>
        <w:pStyle w:val="BodyText"/>
        <w:spacing w:after="0"/>
        <w:ind w:firstLine="288"/>
        <w:contextualSpacing/>
        <w:rPr>
          <w:rFonts w:eastAsiaTheme="minorEastAsia" w:cs="Times"/>
          <w:sz w:val="22"/>
          <w:szCs w:val="22"/>
          <w:lang w:eastAsia="zh-CN"/>
        </w:rPr>
      </w:pPr>
    </w:p>
    <w:p w14:paraId="59C6D130" w14:textId="33B8CE10" w:rsidR="00C36923" w:rsidRPr="0046112D" w:rsidRDefault="00C36923" w:rsidP="000B37BF">
      <w:pPr>
        <w:spacing w:after="0"/>
        <w:contextualSpacing/>
        <w:jc w:val="both"/>
        <w:rPr>
          <w:rFonts w:ascii="Times" w:hAnsi="Times" w:cs="Times"/>
          <w:i/>
          <w:sz w:val="22"/>
        </w:rPr>
      </w:pPr>
      <w:r w:rsidRPr="00661223">
        <w:rPr>
          <w:rFonts w:ascii="Times" w:hAnsi="Times" w:cs="Times"/>
          <w:b/>
          <w:i/>
          <w:sz w:val="22"/>
        </w:rPr>
        <w:t xml:space="preserve">Observation </w:t>
      </w:r>
      <w:r w:rsidR="00456CAE">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sidR="00CF1DCC">
        <w:rPr>
          <w:rFonts w:ascii="Times" w:hAnsi="Times" w:cs="Times"/>
          <w:i/>
          <w:sz w:val="22"/>
        </w:rPr>
        <w:t xml:space="preserve">UE needs to consider C-JT measurement hypothesis in addition to </w:t>
      </w:r>
      <w:proofErr w:type="spellStart"/>
      <w:r w:rsidR="00CF1DCC">
        <w:rPr>
          <w:rFonts w:ascii="Times" w:hAnsi="Times" w:cs="Times"/>
          <w:i/>
          <w:sz w:val="22"/>
        </w:rPr>
        <w:t>sTRP</w:t>
      </w:r>
      <w:proofErr w:type="spellEnd"/>
      <w:r w:rsidR="00CF1DCC">
        <w:rPr>
          <w:rFonts w:ascii="Times" w:hAnsi="Times" w:cs="Times"/>
          <w:i/>
          <w:sz w:val="22"/>
        </w:rPr>
        <w:t xml:space="preserve"> and NC-JT</w:t>
      </w:r>
      <w:r w:rsidR="00B76986">
        <w:rPr>
          <w:rFonts w:ascii="Times" w:hAnsi="Times" w:cs="Times"/>
          <w:i/>
          <w:sz w:val="22"/>
        </w:rPr>
        <w:t xml:space="preserve"> which increases the CSI computational complexity. </w:t>
      </w:r>
    </w:p>
    <w:p w14:paraId="592B9E04" w14:textId="77777777" w:rsidR="005226C5" w:rsidRDefault="005226C5" w:rsidP="000B37BF">
      <w:pPr>
        <w:pStyle w:val="BodyText"/>
        <w:spacing w:after="0"/>
        <w:contextualSpacing/>
        <w:rPr>
          <w:rFonts w:cs="Times"/>
          <w:b/>
          <w:i/>
          <w:sz w:val="22"/>
        </w:rPr>
      </w:pPr>
    </w:p>
    <w:p w14:paraId="28F39611" w14:textId="53C61D38" w:rsidR="00C36923" w:rsidRPr="004A02D0" w:rsidRDefault="00C36923" w:rsidP="000B37BF">
      <w:pPr>
        <w:pStyle w:val="BodyText"/>
        <w:spacing w:after="0"/>
        <w:contextualSpacing/>
        <w:rPr>
          <w:rFonts w:cs="Times"/>
          <w:i/>
          <w:sz w:val="22"/>
        </w:rPr>
      </w:pPr>
      <w:r w:rsidRPr="00661223">
        <w:rPr>
          <w:rFonts w:cs="Times"/>
          <w:b/>
          <w:i/>
          <w:sz w:val="22"/>
        </w:rPr>
        <w:t xml:space="preserve">Proposal </w:t>
      </w:r>
      <w:r w:rsidR="00456CAE">
        <w:rPr>
          <w:rFonts w:cs="Times"/>
          <w:b/>
          <w:i/>
          <w:sz w:val="22"/>
        </w:rPr>
        <w:t>8</w:t>
      </w:r>
      <w:r w:rsidRPr="00661223">
        <w:rPr>
          <w:rFonts w:cs="Times"/>
          <w:b/>
          <w:i/>
          <w:sz w:val="22"/>
        </w:rPr>
        <w:t>:</w:t>
      </w:r>
      <w:r w:rsidRPr="00661223">
        <w:rPr>
          <w:rFonts w:cs="Times"/>
          <w:i/>
          <w:sz w:val="22"/>
        </w:rPr>
        <w:t xml:space="preserve"> </w:t>
      </w:r>
      <w:r w:rsidR="00FC31D6">
        <w:rPr>
          <w:rFonts w:cs="Times"/>
          <w:i/>
          <w:sz w:val="22"/>
        </w:rPr>
        <w:t>Study CSI reporting enhancements to handle multi-hypothesis reporting</w:t>
      </w:r>
      <w:r w:rsidR="00236E49">
        <w:rPr>
          <w:rFonts w:cs="Times"/>
          <w:i/>
          <w:sz w:val="22"/>
        </w:rPr>
        <w:t xml:space="preserve">. </w:t>
      </w:r>
    </w:p>
    <w:bookmarkEnd w:id="2"/>
    <w:p w14:paraId="2416C96B" w14:textId="0D76ABFD" w:rsidR="00125348" w:rsidRDefault="00125348" w:rsidP="000B37BF">
      <w:pPr>
        <w:pStyle w:val="BodyText"/>
        <w:spacing w:after="0"/>
        <w:contextualSpacing/>
        <w:rPr>
          <w:rFonts w:cs="Times"/>
          <w:i/>
          <w:sz w:val="22"/>
          <w:szCs w:val="22"/>
        </w:rPr>
      </w:pPr>
    </w:p>
    <w:p w14:paraId="1D7B9029" w14:textId="6197ED99" w:rsidR="00200C23" w:rsidRPr="00D55801" w:rsidRDefault="00031816" w:rsidP="000B37BF">
      <w:pPr>
        <w:pStyle w:val="Heading1"/>
        <w:numPr>
          <w:ilvl w:val="0"/>
          <w:numId w:val="4"/>
        </w:numPr>
        <w:spacing w:before="0" w:after="0"/>
        <w:contextualSpacing/>
        <w:jc w:val="both"/>
        <w:rPr>
          <w:rFonts w:cs="Arial"/>
          <w:smallCaps/>
          <w:lang w:val="en-US"/>
        </w:rPr>
      </w:pPr>
      <w:r>
        <w:rPr>
          <w:rFonts w:cs="Arial"/>
          <w:smallCaps/>
          <w:lang w:val="en-US"/>
        </w:rPr>
        <w:t>Conclusion</w:t>
      </w:r>
    </w:p>
    <w:p w14:paraId="20FDA7B2" w14:textId="2919424F" w:rsidR="001D0D01" w:rsidRPr="00200C23" w:rsidRDefault="00D90F03" w:rsidP="000B37BF">
      <w:pPr>
        <w:spacing w:after="0"/>
        <w:ind w:firstLine="288"/>
        <w:contextualSpacing/>
        <w:jc w:val="both"/>
        <w:rPr>
          <w:rFonts w:ascii="Times" w:hAnsi="Times" w:cs="Times"/>
          <w:sz w:val="22"/>
          <w:szCs w:val="22"/>
          <w:lang w:val="en-US"/>
        </w:rPr>
      </w:pPr>
      <w:r w:rsidRPr="00200C23">
        <w:rPr>
          <w:rFonts w:ascii="Times" w:hAnsi="Times" w:cs="Times"/>
          <w:sz w:val="22"/>
          <w:szCs w:val="22"/>
          <w:lang w:val="en-US"/>
        </w:rPr>
        <w:t xml:space="preserve">In this contribution, we provided </w:t>
      </w:r>
      <w:r w:rsidR="00200C23" w:rsidRPr="00200C23">
        <w:rPr>
          <w:rFonts w:ascii="Times" w:hAnsi="Times" w:cs="Times"/>
          <w:sz w:val="22"/>
          <w:szCs w:val="22"/>
          <w:lang w:val="en-US"/>
        </w:rPr>
        <w:t xml:space="preserve">our views </w:t>
      </w:r>
      <w:r w:rsidR="00DF211D">
        <w:rPr>
          <w:rFonts w:ascii="Times" w:hAnsi="Times" w:cs="Times"/>
          <w:sz w:val="22"/>
          <w:szCs w:val="22"/>
          <w:lang w:val="en-US"/>
        </w:rPr>
        <w:t xml:space="preserve">regarding CSI enhancements for Rel-18 MIMO. </w:t>
      </w:r>
      <w:r w:rsidR="001D0D01" w:rsidRPr="005968AE">
        <w:rPr>
          <w:rFonts w:eastAsiaTheme="minorEastAsia"/>
          <w:sz w:val="22"/>
          <w:szCs w:val="22"/>
          <w:lang w:eastAsia="zh-CN"/>
        </w:rPr>
        <w:t>Based on the presented discussion, we make the following observations and proposals:</w:t>
      </w:r>
    </w:p>
    <w:p w14:paraId="1267E225" w14:textId="77777777" w:rsidR="00DF211D" w:rsidRDefault="00DF211D" w:rsidP="008E65DC">
      <w:pPr>
        <w:spacing w:after="0"/>
        <w:contextualSpacing/>
        <w:jc w:val="both"/>
        <w:rPr>
          <w:rFonts w:ascii="Times" w:hAnsi="Times" w:cs="Times"/>
          <w:b/>
          <w:i/>
          <w:sz w:val="22"/>
          <w:szCs w:val="22"/>
        </w:rPr>
      </w:pPr>
    </w:p>
    <w:p w14:paraId="0BB3FC73" w14:textId="77777777" w:rsidR="001042AF" w:rsidRDefault="001042AF" w:rsidP="001042AF">
      <w:pPr>
        <w:spacing w:after="0"/>
        <w:contextualSpacing/>
        <w:jc w:val="both"/>
        <w:rPr>
          <w:rFonts w:ascii="Times" w:hAnsi="Times" w:cs="Times"/>
          <w:i/>
          <w:sz w:val="22"/>
          <w:szCs w:val="22"/>
        </w:rPr>
      </w:pPr>
      <w:r w:rsidRPr="003A792C">
        <w:rPr>
          <w:rFonts w:ascii="Times" w:hAnsi="Times" w:cs="Times"/>
          <w:b/>
          <w:i/>
          <w:sz w:val="22"/>
          <w:szCs w:val="22"/>
        </w:rPr>
        <w:t xml:space="preserve">Observation 1: </w:t>
      </w:r>
      <w:r w:rsidRPr="003A792C">
        <w:rPr>
          <w:rFonts w:ascii="Times" w:hAnsi="Times" w:cs="Times"/>
          <w:i/>
          <w:sz w:val="22"/>
          <w:szCs w:val="22"/>
        </w:rPr>
        <w:t>The description of the objective is not clear, i.e., the wording high/medium UE velocities is ambiguous and a hurdle in the development of an efficient solution.</w:t>
      </w:r>
    </w:p>
    <w:p w14:paraId="62B1072B" w14:textId="77777777" w:rsidR="00DF211D" w:rsidRDefault="00DF211D" w:rsidP="00DF211D">
      <w:pPr>
        <w:spacing w:after="0"/>
        <w:contextualSpacing/>
        <w:jc w:val="both"/>
        <w:rPr>
          <w:rFonts w:ascii="Times" w:hAnsi="Times" w:cs="Times"/>
          <w:b/>
          <w:i/>
          <w:sz w:val="22"/>
          <w:szCs w:val="22"/>
        </w:rPr>
      </w:pPr>
    </w:p>
    <w:p w14:paraId="710FE873" w14:textId="77777777" w:rsidR="001042AF" w:rsidRPr="003A792C" w:rsidRDefault="001042AF" w:rsidP="001042AF">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Pr>
          <w:rFonts w:ascii="Times" w:hAnsi="Times" w:cs="Times"/>
          <w:b/>
          <w:i/>
          <w:sz w:val="22"/>
          <w:szCs w:val="22"/>
        </w:rPr>
        <w:t>2</w:t>
      </w:r>
      <w:r w:rsidRPr="003A792C">
        <w:rPr>
          <w:rFonts w:ascii="Times" w:hAnsi="Times" w:cs="Times"/>
          <w:b/>
          <w:i/>
          <w:sz w:val="22"/>
          <w:szCs w:val="22"/>
        </w:rPr>
        <w:t xml:space="preserve">: </w:t>
      </w:r>
      <w:r w:rsidRPr="003A792C">
        <w:rPr>
          <w:rFonts w:ascii="Times" w:hAnsi="Times" w:cs="Times"/>
          <w:bCs/>
          <w:i/>
          <w:sz w:val="22"/>
          <w:szCs w:val="22"/>
        </w:rPr>
        <w:t>Time domain compression has the potential to further reduce the feedback overhead of Type-II codebooks.</w:t>
      </w:r>
    </w:p>
    <w:p w14:paraId="26BE63E5" w14:textId="77777777" w:rsidR="00DF211D" w:rsidRDefault="00DF211D" w:rsidP="00DF211D">
      <w:pPr>
        <w:spacing w:after="0"/>
        <w:contextualSpacing/>
        <w:jc w:val="both"/>
        <w:rPr>
          <w:rFonts w:ascii="Times" w:hAnsi="Times" w:cs="Times"/>
          <w:b/>
          <w:i/>
          <w:sz w:val="22"/>
          <w:szCs w:val="22"/>
        </w:rPr>
      </w:pPr>
    </w:p>
    <w:p w14:paraId="183E2293" w14:textId="17796257" w:rsidR="00DF211D" w:rsidRPr="003A792C" w:rsidRDefault="00DF211D" w:rsidP="00DF211D">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Pr>
          <w:rFonts w:ascii="Times" w:hAnsi="Times" w:cs="Times"/>
          <w:b/>
          <w:i/>
          <w:sz w:val="22"/>
          <w:szCs w:val="22"/>
        </w:rPr>
        <w:t>3</w:t>
      </w:r>
      <w:r w:rsidRPr="003A792C">
        <w:rPr>
          <w:rFonts w:ascii="Times" w:hAnsi="Times" w:cs="Times"/>
          <w:b/>
          <w:i/>
          <w:sz w:val="22"/>
          <w:szCs w:val="22"/>
        </w:rPr>
        <w:t xml:space="preserve">: </w:t>
      </w:r>
      <w:r w:rsidRPr="00C53F65">
        <w:rPr>
          <w:rFonts w:eastAsiaTheme="minorEastAsia" w:cs="Times"/>
          <w:i/>
          <w:iCs/>
          <w:sz w:val="22"/>
          <w:szCs w:val="22"/>
          <w:lang w:eastAsia="zh-CN"/>
        </w:rPr>
        <w:t xml:space="preserve">In a scenario with high UE velocity, DL precoding can </w:t>
      </w:r>
      <w:r>
        <w:rPr>
          <w:rFonts w:eastAsiaTheme="minorEastAsia" w:cs="Times"/>
          <w:i/>
          <w:iCs/>
          <w:sz w:val="22"/>
          <w:szCs w:val="22"/>
          <w:lang w:eastAsia="zh-CN"/>
        </w:rPr>
        <w:t xml:space="preserve">be </w:t>
      </w:r>
      <w:r w:rsidRPr="00C53F65">
        <w:rPr>
          <w:rFonts w:eastAsiaTheme="minorEastAsia" w:cs="Times"/>
          <w:i/>
          <w:iCs/>
          <w:sz w:val="22"/>
          <w:szCs w:val="22"/>
          <w:lang w:eastAsia="zh-CN"/>
        </w:rPr>
        <w:t>mainly assisted by the information contained in</w:t>
      </w:r>
      <w:r w:rsidRPr="003A792C">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1</m:t>
            </m:r>
          </m:sub>
        </m:sSub>
      </m:oMath>
      <w:r>
        <w:rPr>
          <w:rFonts w:eastAsiaTheme="minorEastAsia" w:cs="Times"/>
          <w:i/>
          <w:iCs/>
          <w:sz w:val="22"/>
          <w:szCs w:val="22"/>
          <w:lang w:eastAsia="zh-CN"/>
        </w:rPr>
        <w:t xml:space="preserve">, however some </w:t>
      </w:r>
      <w:r w:rsidRPr="00C53F65">
        <w:rPr>
          <w:rFonts w:eastAsiaTheme="minorEastAsia" w:cs="Times"/>
          <w:i/>
          <w:iCs/>
          <w:sz w:val="22"/>
          <w:szCs w:val="22"/>
          <w:lang w:eastAsia="zh-CN"/>
        </w:rPr>
        <w:t>information in</w:t>
      </w:r>
      <w:r w:rsidRPr="003A792C">
        <w:rPr>
          <w:rFonts w:eastAsiaTheme="minorEastAsia" w:cs="Times"/>
          <w:sz w:val="22"/>
          <w:szCs w:val="22"/>
          <w:lang w:eastAsia="zh-CN"/>
        </w:rPr>
        <w:t xml:space="preserve">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Pr>
          <w:rFonts w:ascii="Times" w:hAnsi="Times" w:cs="Times"/>
          <w:bCs/>
          <w:i/>
          <w:sz w:val="22"/>
          <w:szCs w:val="22"/>
        </w:rPr>
        <w:t xml:space="preserve"> may still be needed.</w:t>
      </w:r>
    </w:p>
    <w:p w14:paraId="470F86DB" w14:textId="77777777" w:rsidR="00DF211D" w:rsidRDefault="00DF211D" w:rsidP="00DF211D">
      <w:pPr>
        <w:spacing w:after="0"/>
        <w:contextualSpacing/>
        <w:jc w:val="both"/>
        <w:rPr>
          <w:rFonts w:ascii="Times" w:hAnsi="Times" w:cs="Times"/>
          <w:b/>
          <w:i/>
          <w:sz w:val="22"/>
          <w:szCs w:val="22"/>
        </w:rPr>
      </w:pPr>
    </w:p>
    <w:p w14:paraId="22C12C8F" w14:textId="3AFAEAD3" w:rsidR="00DF211D" w:rsidRPr="003A792C" w:rsidRDefault="00DF211D" w:rsidP="00DF211D">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Pr>
          <w:rFonts w:ascii="Times" w:hAnsi="Times" w:cs="Times"/>
          <w:b/>
          <w:i/>
          <w:sz w:val="22"/>
          <w:szCs w:val="22"/>
        </w:rPr>
        <w:t>4</w:t>
      </w:r>
      <w:r w:rsidRPr="003A792C">
        <w:rPr>
          <w:rFonts w:ascii="Times" w:hAnsi="Times" w:cs="Times"/>
          <w:b/>
          <w:i/>
          <w:sz w:val="22"/>
          <w:szCs w:val="22"/>
        </w:rPr>
        <w:t xml:space="preserve">: </w:t>
      </w:r>
      <w:r w:rsidRPr="00C53F65">
        <w:rPr>
          <w:rFonts w:eastAsiaTheme="minorEastAsia" w:cs="Times"/>
          <w:i/>
          <w:iCs/>
          <w:sz w:val="22"/>
          <w:szCs w:val="22"/>
          <w:lang w:eastAsia="zh-CN"/>
        </w:rPr>
        <w:t xml:space="preserve">To </w:t>
      </w:r>
      <w:r>
        <w:rPr>
          <w:rFonts w:eastAsiaTheme="minorEastAsia" w:cs="Times"/>
          <w:i/>
          <w:iCs/>
          <w:sz w:val="22"/>
          <w:szCs w:val="22"/>
          <w:lang w:eastAsia="zh-CN"/>
        </w:rPr>
        <w:t>enable</w:t>
      </w:r>
      <w:r w:rsidRPr="00C53F65">
        <w:rPr>
          <w:rFonts w:eastAsiaTheme="minorEastAsia" w:cs="Times"/>
          <w:i/>
          <w:iCs/>
          <w:sz w:val="22"/>
          <w:szCs w:val="22"/>
          <w:lang w:eastAsia="zh-CN"/>
        </w:rPr>
        <w:t xml:space="preserve"> implementation of an efficient time domain compression</w:t>
      </w:r>
      <w:r>
        <w:rPr>
          <w:rFonts w:eastAsiaTheme="minorEastAsia" w:cs="Times"/>
          <w:i/>
          <w:iCs/>
          <w:sz w:val="22"/>
          <w:szCs w:val="22"/>
          <w:lang w:eastAsia="zh-CN"/>
        </w:rPr>
        <w:t xml:space="preserve"> and CSI prediction</w:t>
      </w:r>
      <w:r w:rsidRPr="00C53F65">
        <w:rPr>
          <w:rFonts w:eastAsiaTheme="minorEastAsia" w:cs="Times"/>
          <w:i/>
          <w:iCs/>
          <w:sz w:val="22"/>
          <w:szCs w:val="22"/>
          <w:lang w:eastAsia="zh-CN"/>
        </w:rPr>
        <w:t xml:space="preserve">, </w:t>
      </w:r>
      <w:r>
        <w:rPr>
          <w:rFonts w:eastAsiaTheme="minorEastAsia" w:cs="Times"/>
          <w:i/>
          <w:iCs/>
          <w:sz w:val="22"/>
          <w:szCs w:val="22"/>
          <w:lang w:eastAsia="zh-CN"/>
        </w:rPr>
        <w:t>support of</w:t>
      </w:r>
      <w:r w:rsidRPr="00C93D76">
        <w:rPr>
          <w:rFonts w:eastAsiaTheme="minorEastAsia" w:cs="Times"/>
          <w:i/>
          <w:iCs/>
          <w:sz w:val="22"/>
          <w:szCs w:val="22"/>
          <w:lang w:eastAsia="zh-CN"/>
        </w:rPr>
        <w:t xml:space="preserve"> two separate CSI processes</w:t>
      </w:r>
      <w:r>
        <w:rPr>
          <w:rFonts w:eastAsiaTheme="minorEastAsia" w:cs="Times"/>
          <w:i/>
          <w:iCs/>
          <w:sz w:val="22"/>
          <w:szCs w:val="22"/>
          <w:lang w:eastAsia="zh-CN"/>
        </w:rPr>
        <w:t xml:space="preserve"> is required</w:t>
      </w:r>
      <w:r w:rsidRPr="003A792C">
        <w:rPr>
          <w:rFonts w:ascii="Times" w:hAnsi="Times" w:cs="Times"/>
          <w:bCs/>
          <w:i/>
          <w:sz w:val="22"/>
          <w:szCs w:val="22"/>
        </w:rPr>
        <w:t>.</w:t>
      </w:r>
    </w:p>
    <w:p w14:paraId="0C7C8E2E" w14:textId="77777777" w:rsidR="00DF211D" w:rsidRDefault="00DF211D" w:rsidP="00DF211D">
      <w:pPr>
        <w:spacing w:after="0"/>
        <w:contextualSpacing/>
        <w:jc w:val="both"/>
        <w:rPr>
          <w:rFonts w:ascii="Times" w:hAnsi="Times" w:cs="Times"/>
          <w:b/>
          <w:i/>
          <w:sz w:val="22"/>
          <w:szCs w:val="22"/>
        </w:rPr>
      </w:pPr>
    </w:p>
    <w:p w14:paraId="67D7248B" w14:textId="3CA4772B" w:rsidR="00DF211D" w:rsidRPr="003A792C" w:rsidRDefault="00DF211D" w:rsidP="00DF211D">
      <w:pPr>
        <w:spacing w:after="0"/>
        <w:contextualSpacing/>
        <w:jc w:val="both"/>
        <w:rPr>
          <w:rFonts w:ascii="Times" w:hAnsi="Times" w:cs="Times"/>
          <w:bCs/>
          <w:i/>
          <w:sz w:val="22"/>
          <w:szCs w:val="22"/>
        </w:rPr>
      </w:pPr>
      <w:r w:rsidRPr="003A792C">
        <w:rPr>
          <w:rFonts w:ascii="Times" w:hAnsi="Times" w:cs="Times"/>
          <w:b/>
          <w:i/>
          <w:sz w:val="22"/>
          <w:szCs w:val="22"/>
        </w:rPr>
        <w:t xml:space="preserve">Observation </w:t>
      </w:r>
      <w:r>
        <w:rPr>
          <w:rFonts w:ascii="Times" w:hAnsi="Times" w:cs="Times"/>
          <w:b/>
          <w:i/>
          <w:sz w:val="22"/>
          <w:szCs w:val="22"/>
        </w:rPr>
        <w:t>5</w:t>
      </w:r>
      <w:r w:rsidRPr="003A792C">
        <w:rPr>
          <w:rFonts w:ascii="Times" w:hAnsi="Times" w:cs="Times"/>
          <w:b/>
          <w:i/>
          <w:sz w:val="22"/>
          <w:szCs w:val="22"/>
        </w:rPr>
        <w:t xml:space="preserve">: </w:t>
      </w:r>
      <w:r w:rsidRPr="003A792C">
        <w:rPr>
          <w:rFonts w:ascii="Times" w:hAnsi="Times" w:cs="Times"/>
          <w:bCs/>
          <w:i/>
          <w:sz w:val="22"/>
          <w:szCs w:val="22"/>
        </w:rPr>
        <w:t xml:space="preserve">The existing reporting methods for reporting the wideband and </w:t>
      </w:r>
      <w:r>
        <w:rPr>
          <w:rFonts w:ascii="Times" w:hAnsi="Times" w:cs="Times"/>
          <w:bCs/>
          <w:i/>
          <w:sz w:val="22"/>
          <w:szCs w:val="22"/>
        </w:rPr>
        <w:t>subband</w:t>
      </w:r>
      <w:r w:rsidRPr="003A792C">
        <w:rPr>
          <w:rFonts w:ascii="Times" w:hAnsi="Times" w:cs="Times"/>
          <w:bCs/>
          <w:i/>
          <w:sz w:val="22"/>
          <w:szCs w:val="22"/>
        </w:rPr>
        <w:t xml:space="preserve"> coefficients is an expensive process in terms of feedback overhead.</w:t>
      </w:r>
    </w:p>
    <w:p w14:paraId="3BEC679B" w14:textId="77777777" w:rsidR="00DF211D" w:rsidRPr="003A792C" w:rsidRDefault="00DF211D" w:rsidP="00DF211D">
      <w:pPr>
        <w:spacing w:after="0"/>
        <w:contextualSpacing/>
        <w:jc w:val="both"/>
        <w:rPr>
          <w:rFonts w:ascii="Times" w:hAnsi="Times" w:cs="Times"/>
          <w:i/>
          <w:sz w:val="22"/>
          <w:szCs w:val="22"/>
        </w:rPr>
      </w:pPr>
    </w:p>
    <w:p w14:paraId="0FAAB2E1" w14:textId="77777777" w:rsidR="00DF211D" w:rsidRPr="0046112D" w:rsidRDefault="00DF211D" w:rsidP="00DF211D">
      <w:pPr>
        <w:spacing w:after="0"/>
        <w:contextualSpacing/>
        <w:jc w:val="both"/>
        <w:rPr>
          <w:rFonts w:ascii="Times" w:hAnsi="Times" w:cs="Times"/>
          <w:i/>
          <w:sz w:val="22"/>
        </w:rPr>
      </w:pPr>
      <w:r w:rsidRPr="00661223">
        <w:rPr>
          <w:rFonts w:ascii="Times" w:hAnsi="Times" w:cs="Times"/>
          <w:b/>
          <w:i/>
          <w:sz w:val="22"/>
        </w:rPr>
        <w:lastRenderedPageBreak/>
        <w:t xml:space="preserve">Observation </w:t>
      </w:r>
      <w:r>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A straightforward application of Type-II CSI for up to 4 TRP C-JT CSI requires many indices for all possible C-JT pairs and </w:t>
      </w:r>
      <w:proofErr w:type="spellStart"/>
      <w:r>
        <w:rPr>
          <w:rFonts w:ascii="Times" w:hAnsi="Times" w:cs="Times"/>
          <w:i/>
          <w:sz w:val="22"/>
        </w:rPr>
        <w:t>sTRP</w:t>
      </w:r>
      <w:proofErr w:type="spellEnd"/>
      <w:r>
        <w:rPr>
          <w:rFonts w:ascii="Times" w:hAnsi="Times" w:cs="Times"/>
          <w:i/>
          <w:sz w:val="22"/>
        </w:rPr>
        <w:t xml:space="preserve"> measurement hypothesis.</w:t>
      </w:r>
    </w:p>
    <w:p w14:paraId="4DB90EFF" w14:textId="77777777" w:rsidR="00DF211D" w:rsidRDefault="00DF211D" w:rsidP="00DF211D">
      <w:pPr>
        <w:spacing w:after="0"/>
        <w:contextualSpacing/>
        <w:jc w:val="both"/>
        <w:rPr>
          <w:rFonts w:ascii="Times" w:hAnsi="Times" w:cs="Times"/>
          <w:b/>
          <w:i/>
          <w:sz w:val="22"/>
        </w:rPr>
      </w:pPr>
    </w:p>
    <w:p w14:paraId="229D130B" w14:textId="60FC64EF" w:rsidR="00DF211D" w:rsidRPr="0046112D" w:rsidRDefault="00DF211D" w:rsidP="00DF211D">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Co-phasing information between physically separated antenna ports is part of the C-JT precoder design.</w:t>
      </w:r>
    </w:p>
    <w:p w14:paraId="5E7AF6E0" w14:textId="77777777" w:rsidR="00DF211D" w:rsidRDefault="00DF211D" w:rsidP="00DF211D">
      <w:pPr>
        <w:spacing w:after="0"/>
        <w:contextualSpacing/>
        <w:jc w:val="both"/>
        <w:rPr>
          <w:rFonts w:ascii="Times" w:hAnsi="Times" w:cs="Times"/>
          <w:b/>
          <w:i/>
          <w:sz w:val="22"/>
        </w:rPr>
      </w:pPr>
    </w:p>
    <w:p w14:paraId="7EF05466" w14:textId="5332C9F7" w:rsidR="00DF211D" w:rsidRPr="0046112D" w:rsidRDefault="00DF211D" w:rsidP="00DF211D">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UE needs to consider C-JT measurement hypothesis in addition to </w:t>
      </w:r>
      <w:proofErr w:type="spellStart"/>
      <w:r>
        <w:rPr>
          <w:rFonts w:ascii="Times" w:hAnsi="Times" w:cs="Times"/>
          <w:i/>
          <w:sz w:val="22"/>
        </w:rPr>
        <w:t>sTRP</w:t>
      </w:r>
      <w:proofErr w:type="spellEnd"/>
      <w:r>
        <w:rPr>
          <w:rFonts w:ascii="Times" w:hAnsi="Times" w:cs="Times"/>
          <w:i/>
          <w:sz w:val="22"/>
        </w:rPr>
        <w:t xml:space="preserve"> and NC-JT which increases the CSI computational complexity. </w:t>
      </w:r>
    </w:p>
    <w:p w14:paraId="5A945094" w14:textId="77777777" w:rsidR="00DF211D" w:rsidRDefault="00DF211D" w:rsidP="00DF211D">
      <w:pPr>
        <w:pStyle w:val="BodyText"/>
        <w:spacing w:after="0"/>
        <w:contextualSpacing/>
        <w:rPr>
          <w:rFonts w:cs="Times"/>
          <w:b/>
          <w:i/>
          <w:sz w:val="22"/>
          <w:szCs w:val="22"/>
        </w:rPr>
      </w:pPr>
    </w:p>
    <w:p w14:paraId="774F6B24" w14:textId="6CF7E14D" w:rsidR="00DF211D" w:rsidRPr="003A792C" w:rsidRDefault="00DF211D" w:rsidP="00DF211D">
      <w:pPr>
        <w:pStyle w:val="BodyText"/>
        <w:spacing w:after="0"/>
        <w:contextualSpacing/>
        <w:rPr>
          <w:rFonts w:cs="Times"/>
          <w:i/>
          <w:sz w:val="22"/>
          <w:szCs w:val="22"/>
        </w:rPr>
      </w:pPr>
      <w:r w:rsidRPr="003A792C">
        <w:rPr>
          <w:rFonts w:cs="Times"/>
          <w:b/>
          <w:i/>
          <w:sz w:val="22"/>
          <w:szCs w:val="22"/>
        </w:rPr>
        <w:t>Proposal 1:</w:t>
      </w:r>
      <w:r w:rsidRPr="003A792C">
        <w:rPr>
          <w:rFonts w:cs="Times"/>
          <w:i/>
          <w:sz w:val="22"/>
          <w:szCs w:val="22"/>
        </w:rPr>
        <w:t xml:space="preserve"> </w:t>
      </w:r>
      <w:r>
        <w:rPr>
          <w:rFonts w:cs="Times"/>
          <w:i/>
          <w:sz w:val="22"/>
          <w:szCs w:val="22"/>
        </w:rPr>
        <w:t>S</w:t>
      </w:r>
      <w:r w:rsidRPr="003A792C">
        <w:rPr>
          <w:rFonts w:cs="Times"/>
          <w:i/>
          <w:sz w:val="22"/>
          <w:szCs w:val="22"/>
        </w:rPr>
        <w:t xml:space="preserve">pecify a UE velocity/Doppler or a range of UE velocities/Dopplers to set </w:t>
      </w:r>
      <w:r>
        <w:rPr>
          <w:rFonts w:cs="Times"/>
          <w:i/>
          <w:sz w:val="22"/>
          <w:szCs w:val="22"/>
        </w:rPr>
        <w:t xml:space="preserve">the </w:t>
      </w:r>
      <w:r w:rsidRPr="003A792C">
        <w:rPr>
          <w:rFonts w:cs="Times"/>
          <w:i/>
          <w:sz w:val="22"/>
          <w:szCs w:val="22"/>
        </w:rPr>
        <w:t>ground for an effective and robust design.</w:t>
      </w:r>
    </w:p>
    <w:p w14:paraId="6AB8DF74" w14:textId="77777777" w:rsidR="00DF211D" w:rsidRPr="003A792C" w:rsidRDefault="00DF211D" w:rsidP="00DF211D">
      <w:pPr>
        <w:spacing w:after="0"/>
        <w:contextualSpacing/>
        <w:jc w:val="both"/>
        <w:rPr>
          <w:rFonts w:ascii="Times" w:hAnsi="Times" w:cs="Times"/>
          <w:i/>
          <w:sz w:val="22"/>
          <w:szCs w:val="22"/>
        </w:rPr>
      </w:pPr>
    </w:p>
    <w:p w14:paraId="1B64842A" w14:textId="77777777" w:rsidR="001042AF" w:rsidRPr="003A792C" w:rsidRDefault="001042AF" w:rsidP="001042AF">
      <w:pPr>
        <w:pStyle w:val="BodyText"/>
        <w:spacing w:after="0"/>
        <w:contextualSpacing/>
        <w:rPr>
          <w:rFonts w:cs="Times"/>
          <w:i/>
          <w:sz w:val="22"/>
          <w:szCs w:val="22"/>
        </w:rPr>
      </w:pPr>
      <w:r w:rsidRPr="003A792C">
        <w:rPr>
          <w:rFonts w:cs="Times"/>
          <w:b/>
          <w:i/>
          <w:sz w:val="22"/>
          <w:szCs w:val="22"/>
        </w:rPr>
        <w:t xml:space="preserve">Proposal </w:t>
      </w:r>
      <w:r>
        <w:rPr>
          <w:rFonts w:cs="Times"/>
          <w:b/>
          <w:i/>
          <w:sz w:val="22"/>
          <w:szCs w:val="22"/>
        </w:rPr>
        <w:t>2</w:t>
      </w:r>
      <w:r w:rsidRPr="003A792C">
        <w:rPr>
          <w:rFonts w:cs="Times"/>
          <w:b/>
          <w:i/>
          <w:sz w:val="22"/>
          <w:szCs w:val="22"/>
        </w:rPr>
        <w:t xml:space="preserve">: </w:t>
      </w:r>
      <w:r>
        <w:rPr>
          <w:rFonts w:cs="Times"/>
          <w:bCs/>
          <w:i/>
          <w:sz w:val="22"/>
          <w:szCs w:val="22"/>
        </w:rPr>
        <w:t>S</w:t>
      </w:r>
      <w:r w:rsidRPr="003A792C">
        <w:rPr>
          <w:rFonts w:cs="Times"/>
          <w:bCs/>
          <w:i/>
          <w:sz w:val="22"/>
          <w:szCs w:val="22"/>
        </w:rPr>
        <w:t>tudy</w:t>
      </w:r>
      <w:r w:rsidRPr="003A792C">
        <w:rPr>
          <w:rFonts w:cs="Times"/>
          <w:i/>
          <w:sz w:val="22"/>
          <w:szCs w:val="22"/>
        </w:rPr>
        <w:t xml:space="preserve"> time domain compression for reducing the feedback overhead of Type-II codebooks.</w:t>
      </w:r>
    </w:p>
    <w:p w14:paraId="204E9495" w14:textId="77777777" w:rsidR="00DF211D" w:rsidRDefault="00DF211D" w:rsidP="00DF211D">
      <w:pPr>
        <w:pStyle w:val="BodyText"/>
        <w:spacing w:after="0"/>
        <w:ind w:firstLine="288"/>
        <w:contextualSpacing/>
        <w:rPr>
          <w:rFonts w:eastAsiaTheme="minorEastAsia" w:cs="Times"/>
          <w:sz w:val="22"/>
          <w:szCs w:val="22"/>
          <w:lang w:eastAsia="zh-CN"/>
        </w:rPr>
      </w:pPr>
    </w:p>
    <w:p w14:paraId="52E8D7AE" w14:textId="71CF47BF" w:rsidR="00DF211D" w:rsidRPr="003A792C" w:rsidRDefault="00DF211D" w:rsidP="00DF211D">
      <w:pPr>
        <w:pStyle w:val="BodyText"/>
        <w:spacing w:after="0"/>
        <w:contextualSpacing/>
        <w:rPr>
          <w:rFonts w:cs="Times"/>
          <w:i/>
          <w:sz w:val="22"/>
          <w:szCs w:val="22"/>
        </w:rPr>
      </w:pPr>
      <w:r w:rsidRPr="003A792C">
        <w:rPr>
          <w:rFonts w:cs="Times"/>
          <w:b/>
          <w:i/>
          <w:sz w:val="22"/>
          <w:szCs w:val="22"/>
        </w:rPr>
        <w:t xml:space="preserve">Proposal </w:t>
      </w:r>
      <w:r>
        <w:rPr>
          <w:rFonts w:cs="Times"/>
          <w:b/>
          <w:i/>
          <w:sz w:val="22"/>
          <w:szCs w:val="22"/>
        </w:rPr>
        <w:t>3</w:t>
      </w:r>
      <w:r w:rsidRPr="003A792C">
        <w:rPr>
          <w:rFonts w:cs="Times"/>
          <w:b/>
          <w:i/>
          <w:sz w:val="22"/>
          <w:szCs w:val="22"/>
        </w:rPr>
        <w:t xml:space="preserve">: </w:t>
      </w:r>
      <w:r w:rsidRPr="003A792C">
        <w:rPr>
          <w:rFonts w:cs="Times"/>
          <w:bCs/>
          <w:i/>
          <w:sz w:val="22"/>
          <w:szCs w:val="22"/>
        </w:rPr>
        <w:t xml:space="preserve">RAN 1 </w:t>
      </w:r>
      <w:r>
        <w:rPr>
          <w:rFonts w:cs="Times"/>
          <w:bCs/>
          <w:i/>
          <w:sz w:val="22"/>
          <w:szCs w:val="22"/>
        </w:rPr>
        <w:t xml:space="preserve">to </w:t>
      </w:r>
      <w:r w:rsidRPr="003A792C">
        <w:rPr>
          <w:rFonts w:cs="Times"/>
          <w:bCs/>
          <w:i/>
          <w:sz w:val="22"/>
          <w:szCs w:val="22"/>
        </w:rPr>
        <w:t>stud</w:t>
      </w:r>
      <w:r>
        <w:rPr>
          <w:rFonts w:cs="Times"/>
          <w:bCs/>
          <w:i/>
          <w:sz w:val="22"/>
          <w:szCs w:val="22"/>
        </w:rPr>
        <w:t>y</w:t>
      </w:r>
      <w:r w:rsidRPr="003A792C">
        <w:rPr>
          <w:rFonts w:cs="Times"/>
          <w:i/>
          <w:sz w:val="22"/>
          <w:szCs w:val="22"/>
        </w:rPr>
        <w:t xml:space="preserve"> </w:t>
      </w:r>
      <w:r>
        <w:rPr>
          <w:rFonts w:cs="Times"/>
          <w:i/>
          <w:sz w:val="22"/>
          <w:szCs w:val="22"/>
        </w:rPr>
        <w:t xml:space="preserve">elimination of low impact elements in </w:t>
      </w:r>
      <m:oMath>
        <m:sSub>
          <m:sSubPr>
            <m:ctrlPr>
              <w:rPr>
                <w:rFonts w:ascii="Cambria Math" w:eastAsiaTheme="minorEastAsia" w:hAnsi="Cambria Math" w:cs="Times"/>
                <w:i/>
                <w:sz w:val="22"/>
                <w:szCs w:val="22"/>
                <w:lang w:eastAsia="zh-CN"/>
              </w:rPr>
            </m:ctrlPr>
          </m:sSubPr>
          <m:e>
            <m:r>
              <m:rPr>
                <m:sty m:val="bi"/>
              </m:rPr>
              <w:rPr>
                <w:rFonts w:ascii="Cambria Math" w:eastAsiaTheme="minorEastAsia" w:hAnsi="Cambria Math" w:cs="Times"/>
                <w:sz w:val="22"/>
                <w:szCs w:val="22"/>
                <w:lang w:eastAsia="zh-CN"/>
              </w:rPr>
              <m:t>W</m:t>
            </m:r>
          </m:e>
          <m:sub>
            <m:r>
              <w:rPr>
                <w:rFonts w:ascii="Cambria Math" w:eastAsiaTheme="minorEastAsia" w:hAnsi="Cambria Math" w:cs="Times"/>
                <w:sz w:val="22"/>
                <w:szCs w:val="22"/>
                <w:lang w:eastAsia="zh-CN"/>
              </w:rPr>
              <m:t>2</m:t>
            </m:r>
          </m:sub>
        </m:sSub>
      </m:oMath>
      <w:r w:rsidRPr="003A792C">
        <w:rPr>
          <w:rFonts w:cs="Times"/>
          <w:i/>
          <w:sz w:val="22"/>
          <w:szCs w:val="22"/>
        </w:rPr>
        <w:t>.</w:t>
      </w:r>
    </w:p>
    <w:p w14:paraId="4FD4D801" w14:textId="77777777" w:rsidR="00DF211D" w:rsidRPr="003A792C" w:rsidRDefault="00DF211D" w:rsidP="00DF211D">
      <w:pPr>
        <w:spacing w:after="0"/>
        <w:contextualSpacing/>
        <w:jc w:val="both"/>
        <w:rPr>
          <w:rFonts w:ascii="Times" w:hAnsi="Times" w:cs="Times"/>
          <w:i/>
          <w:sz w:val="22"/>
          <w:szCs w:val="22"/>
        </w:rPr>
      </w:pPr>
    </w:p>
    <w:p w14:paraId="336F719C" w14:textId="77777777" w:rsidR="00DF211D" w:rsidRDefault="00DF211D" w:rsidP="00DF211D">
      <w:pPr>
        <w:pStyle w:val="BodyText"/>
        <w:spacing w:after="0"/>
        <w:contextualSpacing/>
        <w:rPr>
          <w:rFonts w:eastAsiaTheme="minorEastAsia" w:cs="Times"/>
          <w:i/>
          <w:iCs/>
          <w:sz w:val="22"/>
          <w:szCs w:val="22"/>
          <w:lang w:eastAsia="zh-CN"/>
        </w:rPr>
      </w:pPr>
      <w:r w:rsidRPr="003A792C">
        <w:rPr>
          <w:rFonts w:cs="Times"/>
          <w:b/>
          <w:i/>
          <w:sz w:val="22"/>
          <w:szCs w:val="22"/>
        </w:rPr>
        <w:t xml:space="preserve">Proposal </w:t>
      </w:r>
      <w:r>
        <w:rPr>
          <w:rFonts w:cs="Times"/>
          <w:b/>
          <w:i/>
          <w:sz w:val="22"/>
          <w:szCs w:val="22"/>
        </w:rPr>
        <w:t>4</w:t>
      </w:r>
      <w:r w:rsidRPr="003A792C">
        <w:rPr>
          <w:rFonts w:cs="Times"/>
          <w:b/>
          <w:i/>
          <w:sz w:val="22"/>
          <w:szCs w:val="22"/>
        </w:rPr>
        <w:t xml:space="preserve">: </w:t>
      </w:r>
      <w:r>
        <w:rPr>
          <w:rFonts w:cs="Times"/>
          <w:bCs/>
          <w:i/>
          <w:sz w:val="22"/>
          <w:szCs w:val="22"/>
        </w:rPr>
        <w:t>Consider</w:t>
      </w:r>
      <w:r w:rsidRPr="003A792C">
        <w:rPr>
          <w:rFonts w:cs="Times"/>
          <w:i/>
          <w:sz w:val="22"/>
          <w:szCs w:val="22"/>
        </w:rPr>
        <w:t xml:space="preserve"> </w:t>
      </w:r>
      <w:r>
        <w:rPr>
          <w:rFonts w:eastAsiaTheme="minorEastAsia" w:cs="Times"/>
          <w:i/>
          <w:iCs/>
          <w:sz w:val="22"/>
          <w:szCs w:val="22"/>
          <w:lang w:eastAsia="zh-CN"/>
        </w:rPr>
        <w:t>support of</w:t>
      </w:r>
      <w:r w:rsidRPr="00C93D76">
        <w:rPr>
          <w:rFonts w:eastAsiaTheme="minorEastAsia" w:cs="Times"/>
          <w:i/>
          <w:iCs/>
          <w:sz w:val="22"/>
          <w:szCs w:val="22"/>
          <w:lang w:eastAsia="zh-CN"/>
        </w:rPr>
        <w:t xml:space="preserve"> two separate CSI processes </w:t>
      </w:r>
      <w:proofErr w:type="gramStart"/>
      <w:r w:rsidRPr="00C93D76">
        <w:rPr>
          <w:rFonts w:eastAsiaTheme="minorEastAsia" w:cs="Times"/>
          <w:i/>
          <w:iCs/>
          <w:sz w:val="22"/>
          <w:szCs w:val="22"/>
          <w:lang w:eastAsia="zh-CN"/>
        </w:rPr>
        <w:t>where</w:t>
      </w:r>
      <w:proofErr w:type="gramEnd"/>
      <w:r>
        <w:rPr>
          <w:rFonts w:eastAsiaTheme="minorEastAsia" w:cs="Times"/>
          <w:i/>
          <w:iCs/>
          <w:sz w:val="22"/>
          <w:szCs w:val="22"/>
          <w:lang w:eastAsia="zh-CN"/>
        </w:rPr>
        <w:t>,</w:t>
      </w:r>
    </w:p>
    <w:p w14:paraId="55663FF1" w14:textId="77777777" w:rsidR="00DF211D" w:rsidRPr="00C53F65" w:rsidRDefault="00DF211D" w:rsidP="00DF211D">
      <w:pPr>
        <w:pStyle w:val="BodyText"/>
        <w:numPr>
          <w:ilvl w:val="1"/>
          <w:numId w:val="12"/>
        </w:numPr>
        <w:spacing w:after="0"/>
        <w:contextualSpacing/>
        <w:rPr>
          <w:rFonts w:cs="Times"/>
          <w:i/>
          <w:sz w:val="22"/>
          <w:szCs w:val="22"/>
        </w:rPr>
      </w:pPr>
      <w:r w:rsidRPr="00C53F65">
        <w:rPr>
          <w:rFonts w:eastAsiaTheme="minorEastAsia" w:cs="Times"/>
          <w:i/>
          <w:iCs/>
          <w:sz w:val="22"/>
          <w:szCs w:val="22"/>
          <w:lang w:eastAsia="zh-CN"/>
        </w:rPr>
        <w:t xml:space="preserve">the first process would be to evaluate stationarity of the wireless channel and derive sufficient information required for time domain compression and/or prediction. </w:t>
      </w:r>
    </w:p>
    <w:p w14:paraId="4EAFEB53" w14:textId="77777777" w:rsidR="00DF211D" w:rsidRPr="003A792C" w:rsidRDefault="00DF211D" w:rsidP="00DF211D">
      <w:pPr>
        <w:pStyle w:val="BodyText"/>
        <w:numPr>
          <w:ilvl w:val="1"/>
          <w:numId w:val="12"/>
        </w:numPr>
        <w:spacing w:after="0"/>
        <w:contextualSpacing/>
        <w:rPr>
          <w:rFonts w:cs="Times"/>
          <w:i/>
          <w:sz w:val="22"/>
          <w:szCs w:val="22"/>
        </w:rPr>
      </w:pPr>
      <w:proofErr w:type="gramStart"/>
      <w:r>
        <w:rPr>
          <w:rFonts w:eastAsiaTheme="minorEastAsia" w:cs="Times"/>
          <w:i/>
          <w:iCs/>
          <w:sz w:val="22"/>
          <w:szCs w:val="22"/>
          <w:lang w:eastAsia="zh-CN"/>
        </w:rPr>
        <w:t>and</w:t>
      </w:r>
      <w:r w:rsidRPr="00C53F65">
        <w:rPr>
          <w:rFonts w:eastAsiaTheme="minorEastAsia" w:cs="Times"/>
          <w:i/>
          <w:iCs/>
          <w:sz w:val="22"/>
          <w:szCs w:val="22"/>
          <w:lang w:eastAsia="zh-CN"/>
        </w:rPr>
        <w:t>,</w:t>
      </w:r>
      <w:proofErr w:type="gramEnd"/>
      <w:r w:rsidRPr="00C53F65">
        <w:rPr>
          <w:rFonts w:eastAsiaTheme="minorEastAsia" w:cs="Times"/>
          <w:i/>
          <w:iCs/>
          <w:sz w:val="22"/>
          <w:szCs w:val="22"/>
          <w:lang w:eastAsia="zh-CN"/>
        </w:rPr>
        <w:t xml:space="preserve"> the second CSI process would be to perform the actual CSI measurements for the MIMO channel and support CSI reporting for prediction.</w:t>
      </w:r>
      <w:r w:rsidRPr="00253DD3">
        <w:rPr>
          <w:rFonts w:eastAsiaTheme="minorEastAsia" w:cs="Times"/>
          <w:sz w:val="22"/>
          <w:szCs w:val="22"/>
          <w:lang w:eastAsia="zh-CN"/>
        </w:rPr>
        <w:t xml:space="preserve"> </w:t>
      </w:r>
    </w:p>
    <w:p w14:paraId="0C989C3C" w14:textId="77777777" w:rsidR="00DF211D" w:rsidRPr="003A792C" w:rsidRDefault="00DF211D" w:rsidP="00DF211D">
      <w:pPr>
        <w:spacing w:after="0"/>
        <w:contextualSpacing/>
        <w:jc w:val="both"/>
        <w:rPr>
          <w:rFonts w:ascii="Times" w:hAnsi="Times" w:cs="Times"/>
          <w:i/>
          <w:sz w:val="22"/>
          <w:szCs w:val="22"/>
        </w:rPr>
      </w:pPr>
    </w:p>
    <w:p w14:paraId="55AE5BA0" w14:textId="77777777" w:rsidR="00DF211D" w:rsidRDefault="00DF211D" w:rsidP="00DF211D">
      <w:pPr>
        <w:pStyle w:val="BodyText"/>
        <w:spacing w:after="0"/>
        <w:contextualSpacing/>
        <w:rPr>
          <w:rFonts w:cs="Times"/>
          <w:i/>
          <w:sz w:val="22"/>
          <w:szCs w:val="22"/>
        </w:rPr>
      </w:pPr>
      <w:r w:rsidRPr="003A792C">
        <w:rPr>
          <w:rFonts w:cs="Times"/>
          <w:b/>
          <w:i/>
          <w:sz w:val="22"/>
          <w:szCs w:val="22"/>
        </w:rPr>
        <w:t xml:space="preserve">Proposal </w:t>
      </w:r>
      <w:r>
        <w:rPr>
          <w:rFonts w:cs="Times"/>
          <w:b/>
          <w:i/>
          <w:sz w:val="22"/>
          <w:szCs w:val="22"/>
        </w:rPr>
        <w:t>5</w:t>
      </w:r>
      <w:r w:rsidRPr="003A792C">
        <w:rPr>
          <w:rFonts w:cs="Times"/>
          <w:b/>
          <w:i/>
          <w:sz w:val="22"/>
          <w:szCs w:val="22"/>
        </w:rPr>
        <w:t>:</w:t>
      </w:r>
      <w:r w:rsidRPr="003A792C">
        <w:rPr>
          <w:rFonts w:cs="Times"/>
          <w:i/>
          <w:sz w:val="22"/>
          <w:szCs w:val="22"/>
        </w:rPr>
        <w:t xml:space="preserve"> </w:t>
      </w:r>
      <w:r>
        <w:rPr>
          <w:rFonts w:cs="Times"/>
          <w:i/>
          <w:sz w:val="22"/>
          <w:szCs w:val="22"/>
        </w:rPr>
        <w:t>S</w:t>
      </w:r>
      <w:r w:rsidRPr="003A792C">
        <w:rPr>
          <w:rFonts w:cs="Times"/>
          <w:i/>
          <w:sz w:val="22"/>
          <w:szCs w:val="22"/>
        </w:rPr>
        <w:t xml:space="preserve">tudy alternative reporting methods with reduced feedback overhead for reporting the indices of non-zero coefficients, </w:t>
      </w:r>
      <w:r>
        <w:rPr>
          <w:rFonts w:cs="Times"/>
          <w:i/>
          <w:sz w:val="22"/>
          <w:szCs w:val="22"/>
        </w:rPr>
        <w:t>subband</w:t>
      </w:r>
      <w:r w:rsidRPr="003A792C">
        <w:rPr>
          <w:rFonts w:cs="Times"/>
          <w:i/>
          <w:sz w:val="22"/>
          <w:szCs w:val="22"/>
        </w:rPr>
        <w:t xml:space="preserve"> amplitude and phase coefficients and wideband amplitude coefficients.</w:t>
      </w:r>
    </w:p>
    <w:p w14:paraId="3B3654CE" w14:textId="77777777" w:rsidR="00DF211D" w:rsidRDefault="00DF211D" w:rsidP="00DF211D">
      <w:pPr>
        <w:pStyle w:val="BodyText"/>
        <w:spacing w:after="0"/>
        <w:contextualSpacing/>
        <w:rPr>
          <w:rFonts w:cs="Times"/>
          <w:b/>
          <w:i/>
          <w:sz w:val="22"/>
        </w:rPr>
      </w:pPr>
    </w:p>
    <w:p w14:paraId="2E6026CC" w14:textId="77777777" w:rsidR="00DF211D" w:rsidRPr="00B574CA" w:rsidRDefault="00DF211D" w:rsidP="00DF211D">
      <w:pPr>
        <w:pStyle w:val="BodyText"/>
        <w:spacing w:after="0"/>
        <w:contextualSpacing/>
        <w:rPr>
          <w:rFonts w:cs="Times"/>
          <w:i/>
          <w:sz w:val="22"/>
        </w:rPr>
      </w:pPr>
      <w:r w:rsidRPr="00661223">
        <w:rPr>
          <w:rFonts w:cs="Times"/>
          <w:b/>
          <w:i/>
          <w:sz w:val="22"/>
        </w:rPr>
        <w:t xml:space="preserve">Proposal </w:t>
      </w:r>
      <w:r>
        <w:rPr>
          <w:rFonts w:cs="Times"/>
          <w:b/>
          <w:i/>
          <w:sz w:val="22"/>
        </w:rPr>
        <w:t>6</w:t>
      </w:r>
      <w:r w:rsidRPr="00661223">
        <w:rPr>
          <w:rFonts w:cs="Times"/>
          <w:b/>
          <w:i/>
          <w:sz w:val="22"/>
        </w:rPr>
        <w:t>:</w:t>
      </w:r>
      <w:r w:rsidRPr="00661223">
        <w:rPr>
          <w:rFonts w:cs="Times"/>
          <w:i/>
          <w:sz w:val="22"/>
        </w:rPr>
        <w:t xml:space="preserve"> </w:t>
      </w:r>
      <w:r>
        <w:rPr>
          <w:rFonts w:cs="Times"/>
          <w:i/>
          <w:sz w:val="22"/>
        </w:rPr>
        <w:t>Consider solutions that minimize the reporting overhead of Type-II CSI when C-JT precoders are determined.</w:t>
      </w:r>
    </w:p>
    <w:p w14:paraId="482D4D0D" w14:textId="77777777" w:rsidR="00DF211D" w:rsidRDefault="00DF211D" w:rsidP="00DF211D">
      <w:pPr>
        <w:pStyle w:val="BodyText"/>
        <w:spacing w:after="0"/>
        <w:contextualSpacing/>
        <w:rPr>
          <w:rFonts w:cs="Times"/>
          <w:b/>
          <w:i/>
          <w:sz w:val="22"/>
        </w:rPr>
      </w:pPr>
    </w:p>
    <w:p w14:paraId="0CF1C843" w14:textId="77777777" w:rsidR="00DF211D" w:rsidRDefault="00DF211D" w:rsidP="00DF211D">
      <w:pPr>
        <w:pStyle w:val="BodyText"/>
        <w:spacing w:after="0"/>
        <w:contextualSpacing/>
        <w:rPr>
          <w:rFonts w:cs="Times"/>
          <w:i/>
          <w:sz w:val="22"/>
        </w:rPr>
      </w:pPr>
      <w:r w:rsidRPr="00661223">
        <w:rPr>
          <w:rFonts w:cs="Times"/>
          <w:b/>
          <w:i/>
          <w:sz w:val="22"/>
        </w:rPr>
        <w:t xml:space="preserve">Proposal </w:t>
      </w:r>
      <w:r>
        <w:rPr>
          <w:rFonts w:cs="Times"/>
          <w:b/>
          <w:i/>
          <w:sz w:val="22"/>
        </w:rPr>
        <w:t>7</w:t>
      </w:r>
      <w:r w:rsidRPr="00661223">
        <w:rPr>
          <w:rFonts w:cs="Times"/>
          <w:b/>
          <w:i/>
          <w:sz w:val="22"/>
        </w:rPr>
        <w:t>:</w:t>
      </w:r>
      <w:r w:rsidRPr="00661223">
        <w:rPr>
          <w:rFonts w:cs="Times"/>
          <w:i/>
          <w:sz w:val="22"/>
        </w:rPr>
        <w:t xml:space="preserve"> </w:t>
      </w:r>
      <w:r>
        <w:rPr>
          <w:rFonts w:cs="Times"/>
          <w:i/>
          <w:sz w:val="22"/>
        </w:rPr>
        <w:t xml:space="preserve">Study how to capture the co-phasing information between C-JT TRPs using the Type-II CSI precoding framework. </w:t>
      </w:r>
    </w:p>
    <w:p w14:paraId="12AF58DF" w14:textId="77777777" w:rsidR="00DF211D" w:rsidRDefault="00DF211D" w:rsidP="00DF211D">
      <w:pPr>
        <w:pStyle w:val="BodyText"/>
        <w:spacing w:after="0"/>
        <w:contextualSpacing/>
        <w:rPr>
          <w:rFonts w:cs="Times"/>
          <w:b/>
          <w:i/>
          <w:sz w:val="22"/>
        </w:rPr>
      </w:pPr>
    </w:p>
    <w:p w14:paraId="6BF12386" w14:textId="77777777" w:rsidR="00DF211D" w:rsidRPr="004A02D0" w:rsidRDefault="00DF211D" w:rsidP="00DF211D">
      <w:pPr>
        <w:pStyle w:val="BodyText"/>
        <w:spacing w:after="0"/>
        <w:contextualSpacing/>
        <w:rPr>
          <w:rFonts w:cs="Times"/>
          <w:i/>
          <w:sz w:val="22"/>
        </w:rPr>
      </w:pPr>
      <w:r w:rsidRPr="00661223">
        <w:rPr>
          <w:rFonts w:cs="Times"/>
          <w:b/>
          <w:i/>
          <w:sz w:val="22"/>
        </w:rPr>
        <w:t xml:space="preserve">Proposal </w:t>
      </w:r>
      <w:r>
        <w:rPr>
          <w:rFonts w:cs="Times"/>
          <w:b/>
          <w:i/>
          <w:sz w:val="22"/>
        </w:rPr>
        <w:t>8</w:t>
      </w:r>
      <w:r w:rsidRPr="00661223">
        <w:rPr>
          <w:rFonts w:cs="Times"/>
          <w:b/>
          <w:i/>
          <w:sz w:val="22"/>
        </w:rPr>
        <w:t>:</w:t>
      </w:r>
      <w:r w:rsidRPr="00661223">
        <w:rPr>
          <w:rFonts w:cs="Times"/>
          <w:i/>
          <w:sz w:val="22"/>
        </w:rPr>
        <w:t xml:space="preserve"> </w:t>
      </w:r>
      <w:r>
        <w:rPr>
          <w:rFonts w:cs="Times"/>
          <w:i/>
          <w:sz w:val="22"/>
        </w:rPr>
        <w:t xml:space="preserve">Study CSI reporting enhancements to handle multi-hypothesis reporting. </w:t>
      </w:r>
    </w:p>
    <w:p w14:paraId="25CF0373" w14:textId="77777777" w:rsidR="00266622" w:rsidRDefault="00266622" w:rsidP="000B37BF">
      <w:pPr>
        <w:pStyle w:val="BodyText"/>
        <w:spacing w:after="0"/>
        <w:contextualSpacing/>
        <w:rPr>
          <w:rFonts w:ascii="Arial" w:hAnsi="Arial" w:cs="Arial"/>
          <w:smallCaps/>
          <w:sz w:val="36"/>
          <w:szCs w:val="20"/>
        </w:rPr>
      </w:pPr>
    </w:p>
    <w:p w14:paraId="2192761D" w14:textId="3BCF3251" w:rsidR="00031816" w:rsidRDefault="00031816" w:rsidP="000B37BF">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31AE93B" w:rsidR="00AD2109" w:rsidRPr="000B37BF" w:rsidRDefault="00E84CF4" w:rsidP="000B37BF">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sectPr w:rsidR="00AD2109" w:rsidRPr="000B37BF"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239B2" w14:textId="77777777" w:rsidR="00BC2D8D" w:rsidRDefault="00BC2D8D">
      <w:r>
        <w:separator/>
      </w:r>
    </w:p>
  </w:endnote>
  <w:endnote w:type="continuationSeparator" w:id="0">
    <w:p w14:paraId="5C65F2F3" w14:textId="77777777" w:rsidR="00BC2D8D" w:rsidRDefault="00BC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1925" w14:textId="77777777" w:rsidR="00BC2D8D" w:rsidRDefault="00BC2D8D">
      <w:r>
        <w:separator/>
      </w:r>
    </w:p>
  </w:footnote>
  <w:footnote w:type="continuationSeparator" w:id="0">
    <w:p w14:paraId="51EB05A0" w14:textId="77777777" w:rsidR="00BC2D8D" w:rsidRDefault="00BC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1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6"/>
  </w:num>
  <w:num w:numId="2" w16cid:durableId="21634611">
    <w:abstractNumId w:val="13"/>
  </w:num>
  <w:num w:numId="3" w16cid:durableId="11822070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3"/>
  </w:num>
  <w:num w:numId="5" w16cid:durableId="1018626660">
    <w:abstractNumId w:val="2"/>
  </w:num>
  <w:num w:numId="6" w16cid:durableId="1027414339">
    <w:abstractNumId w:val="11"/>
  </w:num>
  <w:num w:numId="7" w16cid:durableId="1979063714">
    <w:abstractNumId w:val="7"/>
    <w:lvlOverride w:ilvl="0">
      <w:startOverride w:val="1"/>
    </w:lvlOverride>
  </w:num>
  <w:num w:numId="8" w16cid:durableId="346952371">
    <w:abstractNumId w:val="12"/>
  </w:num>
  <w:num w:numId="9" w16cid:durableId="1492136711">
    <w:abstractNumId w:val="5"/>
  </w:num>
  <w:num w:numId="10" w16cid:durableId="126825279">
    <w:abstractNumId w:val="4"/>
  </w:num>
  <w:num w:numId="11" w16cid:durableId="714281476">
    <w:abstractNumId w:val="10"/>
  </w:num>
  <w:num w:numId="12" w16cid:durableId="1418330226">
    <w:abstractNumId w:val="1"/>
  </w:num>
  <w:num w:numId="13" w16cid:durableId="168763279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38B1"/>
    <w:rsid w:val="000042C3"/>
    <w:rsid w:val="00004564"/>
    <w:rsid w:val="00004885"/>
    <w:rsid w:val="00004CD0"/>
    <w:rsid w:val="00004CE6"/>
    <w:rsid w:val="00004D8C"/>
    <w:rsid w:val="00004DCB"/>
    <w:rsid w:val="000051F0"/>
    <w:rsid w:val="00005327"/>
    <w:rsid w:val="0000553B"/>
    <w:rsid w:val="000059D4"/>
    <w:rsid w:val="00006009"/>
    <w:rsid w:val="0000604C"/>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242"/>
    <w:rsid w:val="00031498"/>
    <w:rsid w:val="00031815"/>
    <w:rsid w:val="00031816"/>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343"/>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421"/>
    <w:rsid w:val="0004578C"/>
    <w:rsid w:val="00045B35"/>
    <w:rsid w:val="00046CD6"/>
    <w:rsid w:val="00046CE4"/>
    <w:rsid w:val="00046F9A"/>
    <w:rsid w:val="0004713D"/>
    <w:rsid w:val="000472F3"/>
    <w:rsid w:val="000475B5"/>
    <w:rsid w:val="000477BB"/>
    <w:rsid w:val="00047A82"/>
    <w:rsid w:val="00047D1A"/>
    <w:rsid w:val="00050071"/>
    <w:rsid w:val="0005055B"/>
    <w:rsid w:val="000505E0"/>
    <w:rsid w:val="000509C8"/>
    <w:rsid w:val="00051135"/>
    <w:rsid w:val="00051586"/>
    <w:rsid w:val="00051D7A"/>
    <w:rsid w:val="0005201C"/>
    <w:rsid w:val="0005291A"/>
    <w:rsid w:val="0005298C"/>
    <w:rsid w:val="00052AE3"/>
    <w:rsid w:val="000531A8"/>
    <w:rsid w:val="000532F8"/>
    <w:rsid w:val="00053476"/>
    <w:rsid w:val="000537DB"/>
    <w:rsid w:val="00053849"/>
    <w:rsid w:val="00053A47"/>
    <w:rsid w:val="0005456E"/>
    <w:rsid w:val="0005468A"/>
    <w:rsid w:val="00054ACE"/>
    <w:rsid w:val="00054DAB"/>
    <w:rsid w:val="00054EC3"/>
    <w:rsid w:val="00054F98"/>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EE"/>
    <w:rsid w:val="00090E2A"/>
    <w:rsid w:val="00090F31"/>
    <w:rsid w:val="00091714"/>
    <w:rsid w:val="00091C08"/>
    <w:rsid w:val="000921E3"/>
    <w:rsid w:val="00092334"/>
    <w:rsid w:val="000931C3"/>
    <w:rsid w:val="00093B23"/>
    <w:rsid w:val="00093EA6"/>
    <w:rsid w:val="0009437A"/>
    <w:rsid w:val="000947B7"/>
    <w:rsid w:val="00094A6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40"/>
    <w:rsid w:val="000B256B"/>
    <w:rsid w:val="000B28FA"/>
    <w:rsid w:val="000B2A25"/>
    <w:rsid w:val="000B2AAA"/>
    <w:rsid w:val="000B32D4"/>
    <w:rsid w:val="000B37BF"/>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BC9"/>
    <w:rsid w:val="000C6C96"/>
    <w:rsid w:val="000C71D9"/>
    <w:rsid w:val="000C7315"/>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2AF"/>
    <w:rsid w:val="00104782"/>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8C5"/>
    <w:rsid w:val="00134990"/>
    <w:rsid w:val="00134F09"/>
    <w:rsid w:val="00135015"/>
    <w:rsid w:val="00135095"/>
    <w:rsid w:val="001352A6"/>
    <w:rsid w:val="00135829"/>
    <w:rsid w:val="001358A7"/>
    <w:rsid w:val="001358F4"/>
    <w:rsid w:val="0013612A"/>
    <w:rsid w:val="00136998"/>
    <w:rsid w:val="00136AAD"/>
    <w:rsid w:val="00136BA1"/>
    <w:rsid w:val="00136DF8"/>
    <w:rsid w:val="00137280"/>
    <w:rsid w:val="00137288"/>
    <w:rsid w:val="0013746A"/>
    <w:rsid w:val="00137480"/>
    <w:rsid w:val="001376F7"/>
    <w:rsid w:val="001377C3"/>
    <w:rsid w:val="00137A97"/>
    <w:rsid w:val="00140608"/>
    <w:rsid w:val="0014073C"/>
    <w:rsid w:val="00140762"/>
    <w:rsid w:val="00140788"/>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2BF"/>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E87"/>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03"/>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83E"/>
    <w:rsid w:val="001B5F67"/>
    <w:rsid w:val="001B62E0"/>
    <w:rsid w:val="001B6488"/>
    <w:rsid w:val="001B6619"/>
    <w:rsid w:val="001B6C77"/>
    <w:rsid w:val="001B6D1F"/>
    <w:rsid w:val="001B70CF"/>
    <w:rsid w:val="001B716B"/>
    <w:rsid w:val="001B73DF"/>
    <w:rsid w:val="001B748B"/>
    <w:rsid w:val="001C002C"/>
    <w:rsid w:val="001C0085"/>
    <w:rsid w:val="001C030C"/>
    <w:rsid w:val="001C04E1"/>
    <w:rsid w:val="001C063F"/>
    <w:rsid w:val="001C0883"/>
    <w:rsid w:val="001C16A9"/>
    <w:rsid w:val="001C1C34"/>
    <w:rsid w:val="001C1E53"/>
    <w:rsid w:val="001C211D"/>
    <w:rsid w:val="001C2E60"/>
    <w:rsid w:val="001C2EA6"/>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D5B"/>
    <w:rsid w:val="001C7F47"/>
    <w:rsid w:val="001D006C"/>
    <w:rsid w:val="001D0578"/>
    <w:rsid w:val="001D0593"/>
    <w:rsid w:val="001D0D01"/>
    <w:rsid w:val="001D1258"/>
    <w:rsid w:val="001D1265"/>
    <w:rsid w:val="001D13B0"/>
    <w:rsid w:val="001D145A"/>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0A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546"/>
    <w:rsid w:val="001F0DDF"/>
    <w:rsid w:val="001F0FF1"/>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0C23"/>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4D"/>
    <w:rsid w:val="002109D5"/>
    <w:rsid w:val="00210A2E"/>
    <w:rsid w:val="00210C84"/>
    <w:rsid w:val="00210C91"/>
    <w:rsid w:val="00210EB4"/>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28"/>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3B39"/>
    <w:rsid w:val="00234112"/>
    <w:rsid w:val="002341CB"/>
    <w:rsid w:val="002344C8"/>
    <w:rsid w:val="002349C5"/>
    <w:rsid w:val="00234AA2"/>
    <w:rsid w:val="00235541"/>
    <w:rsid w:val="00235581"/>
    <w:rsid w:val="00235698"/>
    <w:rsid w:val="00235724"/>
    <w:rsid w:val="0023598D"/>
    <w:rsid w:val="002361D3"/>
    <w:rsid w:val="00236E49"/>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C0E"/>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3DD3"/>
    <w:rsid w:val="00254616"/>
    <w:rsid w:val="002546EB"/>
    <w:rsid w:val="00254BF6"/>
    <w:rsid w:val="00254CC7"/>
    <w:rsid w:val="00255315"/>
    <w:rsid w:val="0025587F"/>
    <w:rsid w:val="00255C71"/>
    <w:rsid w:val="00255D3A"/>
    <w:rsid w:val="00256363"/>
    <w:rsid w:val="0025648C"/>
    <w:rsid w:val="00256663"/>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9B5"/>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622"/>
    <w:rsid w:val="00266A94"/>
    <w:rsid w:val="0026716C"/>
    <w:rsid w:val="00267825"/>
    <w:rsid w:val="00267B2B"/>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44A"/>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3F02"/>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76"/>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07C"/>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431"/>
    <w:rsid w:val="002C782F"/>
    <w:rsid w:val="002C78B4"/>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55A"/>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D7D86"/>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471"/>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D02"/>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529"/>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8E"/>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87D"/>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2"/>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6700"/>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12"/>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C6"/>
    <w:rsid w:val="003A2FE7"/>
    <w:rsid w:val="003A33DA"/>
    <w:rsid w:val="003A36CA"/>
    <w:rsid w:val="003A4259"/>
    <w:rsid w:val="003A42BB"/>
    <w:rsid w:val="003A435A"/>
    <w:rsid w:val="003A45F5"/>
    <w:rsid w:val="003A45FB"/>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5FE"/>
    <w:rsid w:val="003B2B79"/>
    <w:rsid w:val="003B2B7D"/>
    <w:rsid w:val="003B3BD6"/>
    <w:rsid w:val="003B3C4E"/>
    <w:rsid w:val="003B3EE6"/>
    <w:rsid w:val="003B4482"/>
    <w:rsid w:val="003B45D1"/>
    <w:rsid w:val="003B4BCD"/>
    <w:rsid w:val="003B4FC5"/>
    <w:rsid w:val="003B570F"/>
    <w:rsid w:val="003B5788"/>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E17"/>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559"/>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1C"/>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4DC"/>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80D"/>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18"/>
    <w:rsid w:val="00447291"/>
    <w:rsid w:val="00447486"/>
    <w:rsid w:val="004477F9"/>
    <w:rsid w:val="00447CE6"/>
    <w:rsid w:val="00447DA5"/>
    <w:rsid w:val="00450778"/>
    <w:rsid w:val="0045081A"/>
    <w:rsid w:val="00450B28"/>
    <w:rsid w:val="00450D3B"/>
    <w:rsid w:val="0045107D"/>
    <w:rsid w:val="004513BD"/>
    <w:rsid w:val="00451439"/>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6CAE"/>
    <w:rsid w:val="0045742D"/>
    <w:rsid w:val="00457C5E"/>
    <w:rsid w:val="00457D89"/>
    <w:rsid w:val="0046026D"/>
    <w:rsid w:val="0046027A"/>
    <w:rsid w:val="004603B2"/>
    <w:rsid w:val="004605CC"/>
    <w:rsid w:val="0046072D"/>
    <w:rsid w:val="00460921"/>
    <w:rsid w:val="00460958"/>
    <w:rsid w:val="00460A10"/>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CB2"/>
    <w:rsid w:val="00463D5A"/>
    <w:rsid w:val="0046434B"/>
    <w:rsid w:val="00464374"/>
    <w:rsid w:val="004643F4"/>
    <w:rsid w:val="00464513"/>
    <w:rsid w:val="00464919"/>
    <w:rsid w:val="00464A14"/>
    <w:rsid w:val="00464A54"/>
    <w:rsid w:val="00464EE0"/>
    <w:rsid w:val="00465461"/>
    <w:rsid w:val="00465467"/>
    <w:rsid w:val="00465573"/>
    <w:rsid w:val="004658C3"/>
    <w:rsid w:val="00465AAF"/>
    <w:rsid w:val="00465EB3"/>
    <w:rsid w:val="0046645E"/>
    <w:rsid w:val="00466653"/>
    <w:rsid w:val="0046681F"/>
    <w:rsid w:val="00466C21"/>
    <w:rsid w:val="00467623"/>
    <w:rsid w:val="00467716"/>
    <w:rsid w:val="00467838"/>
    <w:rsid w:val="00467881"/>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3E"/>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1DC"/>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2D0"/>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8A6"/>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48C"/>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94E"/>
    <w:rsid w:val="004E3FD8"/>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2D"/>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61"/>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88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42"/>
    <w:rsid w:val="00507087"/>
    <w:rsid w:val="005074C9"/>
    <w:rsid w:val="00507754"/>
    <w:rsid w:val="0050785D"/>
    <w:rsid w:val="00507CAF"/>
    <w:rsid w:val="00507FD8"/>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6A8"/>
    <w:rsid w:val="00516B96"/>
    <w:rsid w:val="00516D2A"/>
    <w:rsid w:val="00517186"/>
    <w:rsid w:val="005173A4"/>
    <w:rsid w:val="005174B9"/>
    <w:rsid w:val="0051770E"/>
    <w:rsid w:val="0052001B"/>
    <w:rsid w:val="005205C8"/>
    <w:rsid w:val="005205D5"/>
    <w:rsid w:val="00521D65"/>
    <w:rsid w:val="005221A4"/>
    <w:rsid w:val="005226C5"/>
    <w:rsid w:val="005227EA"/>
    <w:rsid w:val="00522FC9"/>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BB2"/>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D0A"/>
    <w:rsid w:val="00536F34"/>
    <w:rsid w:val="0053772E"/>
    <w:rsid w:val="00537B3F"/>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6B1"/>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67B"/>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47A"/>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4FF2"/>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8FD"/>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2C0"/>
    <w:rsid w:val="005C4A73"/>
    <w:rsid w:val="005C4B4D"/>
    <w:rsid w:val="005C4D6E"/>
    <w:rsid w:val="005C4DE3"/>
    <w:rsid w:val="005C5379"/>
    <w:rsid w:val="005C55E7"/>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37"/>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2F96"/>
    <w:rsid w:val="005F311F"/>
    <w:rsid w:val="005F327D"/>
    <w:rsid w:val="005F369B"/>
    <w:rsid w:val="005F3F7F"/>
    <w:rsid w:val="005F401B"/>
    <w:rsid w:val="005F40E5"/>
    <w:rsid w:val="005F4364"/>
    <w:rsid w:val="005F46D9"/>
    <w:rsid w:val="005F4950"/>
    <w:rsid w:val="005F509E"/>
    <w:rsid w:val="005F51DA"/>
    <w:rsid w:val="005F54E0"/>
    <w:rsid w:val="005F5969"/>
    <w:rsid w:val="005F5AD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4D8"/>
    <w:rsid w:val="006175CF"/>
    <w:rsid w:val="00617DC8"/>
    <w:rsid w:val="00620172"/>
    <w:rsid w:val="006201A2"/>
    <w:rsid w:val="00620254"/>
    <w:rsid w:val="006204D8"/>
    <w:rsid w:val="0062058A"/>
    <w:rsid w:val="006205D1"/>
    <w:rsid w:val="00620686"/>
    <w:rsid w:val="006206D7"/>
    <w:rsid w:val="0062075F"/>
    <w:rsid w:val="006209E8"/>
    <w:rsid w:val="00621626"/>
    <w:rsid w:val="0062193E"/>
    <w:rsid w:val="00621B6A"/>
    <w:rsid w:val="00621C0B"/>
    <w:rsid w:val="00621C72"/>
    <w:rsid w:val="00621CAD"/>
    <w:rsid w:val="0062226D"/>
    <w:rsid w:val="0062286B"/>
    <w:rsid w:val="00622D2F"/>
    <w:rsid w:val="006230B9"/>
    <w:rsid w:val="00623427"/>
    <w:rsid w:val="00623B99"/>
    <w:rsid w:val="00623E94"/>
    <w:rsid w:val="00623EF3"/>
    <w:rsid w:val="0062424C"/>
    <w:rsid w:val="0062427E"/>
    <w:rsid w:val="006249E4"/>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2BF"/>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825"/>
    <w:rsid w:val="0065594D"/>
    <w:rsid w:val="00655B0D"/>
    <w:rsid w:val="00655D12"/>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49C1"/>
    <w:rsid w:val="0067517B"/>
    <w:rsid w:val="006755C0"/>
    <w:rsid w:val="00675652"/>
    <w:rsid w:val="006757DC"/>
    <w:rsid w:val="006763E2"/>
    <w:rsid w:val="006767B8"/>
    <w:rsid w:val="00677725"/>
    <w:rsid w:val="00677FAA"/>
    <w:rsid w:val="0068013A"/>
    <w:rsid w:val="00680A2A"/>
    <w:rsid w:val="00680A97"/>
    <w:rsid w:val="00680F30"/>
    <w:rsid w:val="00680F81"/>
    <w:rsid w:val="0068102D"/>
    <w:rsid w:val="006819F6"/>
    <w:rsid w:val="0068226B"/>
    <w:rsid w:val="00682318"/>
    <w:rsid w:val="0068247B"/>
    <w:rsid w:val="006824E8"/>
    <w:rsid w:val="00682A4A"/>
    <w:rsid w:val="00682ED3"/>
    <w:rsid w:val="0068343D"/>
    <w:rsid w:val="0068351F"/>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5D3"/>
    <w:rsid w:val="006B0B47"/>
    <w:rsid w:val="006B0C04"/>
    <w:rsid w:val="006B0C66"/>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5FA"/>
    <w:rsid w:val="006B7864"/>
    <w:rsid w:val="006B789D"/>
    <w:rsid w:val="006B7F96"/>
    <w:rsid w:val="006C03B2"/>
    <w:rsid w:val="006C0942"/>
    <w:rsid w:val="006C09DD"/>
    <w:rsid w:val="006C0A1A"/>
    <w:rsid w:val="006C0A49"/>
    <w:rsid w:val="006C1B3F"/>
    <w:rsid w:val="006C20C0"/>
    <w:rsid w:val="006C2837"/>
    <w:rsid w:val="006C2F89"/>
    <w:rsid w:val="006C3187"/>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7B3"/>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720"/>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AFF"/>
    <w:rsid w:val="00755B06"/>
    <w:rsid w:val="00755CB5"/>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CD4"/>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0BD"/>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66"/>
    <w:rsid w:val="007868B7"/>
    <w:rsid w:val="00786A10"/>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7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8C1"/>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D04"/>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858"/>
    <w:rsid w:val="007D5AB1"/>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88"/>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4A1"/>
    <w:rsid w:val="007F3564"/>
    <w:rsid w:val="007F39B0"/>
    <w:rsid w:val="007F3C69"/>
    <w:rsid w:val="007F3F3F"/>
    <w:rsid w:val="007F3FB0"/>
    <w:rsid w:val="007F43A9"/>
    <w:rsid w:val="007F5608"/>
    <w:rsid w:val="007F5874"/>
    <w:rsid w:val="007F5D4A"/>
    <w:rsid w:val="007F62F7"/>
    <w:rsid w:val="007F6562"/>
    <w:rsid w:val="007F65F2"/>
    <w:rsid w:val="007F6996"/>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BD2"/>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1DF"/>
    <w:rsid w:val="00816264"/>
    <w:rsid w:val="00816654"/>
    <w:rsid w:val="00816A54"/>
    <w:rsid w:val="00816D94"/>
    <w:rsid w:val="00817508"/>
    <w:rsid w:val="00817636"/>
    <w:rsid w:val="0081787C"/>
    <w:rsid w:val="00817B8F"/>
    <w:rsid w:val="00817C96"/>
    <w:rsid w:val="00817D2A"/>
    <w:rsid w:val="00817F27"/>
    <w:rsid w:val="0082008D"/>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B08"/>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9C"/>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0AEF"/>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930"/>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EA9"/>
    <w:rsid w:val="008640B9"/>
    <w:rsid w:val="00864526"/>
    <w:rsid w:val="008647F9"/>
    <w:rsid w:val="00864A9F"/>
    <w:rsid w:val="00864E82"/>
    <w:rsid w:val="008650AB"/>
    <w:rsid w:val="00865696"/>
    <w:rsid w:val="00865B4C"/>
    <w:rsid w:val="00865D4C"/>
    <w:rsid w:val="00865DE1"/>
    <w:rsid w:val="00866453"/>
    <w:rsid w:val="00866781"/>
    <w:rsid w:val="00867F4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05E"/>
    <w:rsid w:val="0087229F"/>
    <w:rsid w:val="008722B0"/>
    <w:rsid w:val="0087250F"/>
    <w:rsid w:val="008725AD"/>
    <w:rsid w:val="008726A0"/>
    <w:rsid w:val="00872AE1"/>
    <w:rsid w:val="00872CAB"/>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5CC"/>
    <w:rsid w:val="00884B7A"/>
    <w:rsid w:val="00884E0E"/>
    <w:rsid w:val="008854D0"/>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97FBE"/>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65"/>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2B5"/>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8DC"/>
    <w:rsid w:val="008D1E23"/>
    <w:rsid w:val="008D20F8"/>
    <w:rsid w:val="008D2461"/>
    <w:rsid w:val="008D253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B4"/>
    <w:rsid w:val="008E03C6"/>
    <w:rsid w:val="008E04B5"/>
    <w:rsid w:val="008E0CDD"/>
    <w:rsid w:val="008E0E89"/>
    <w:rsid w:val="008E0E8C"/>
    <w:rsid w:val="008E1217"/>
    <w:rsid w:val="008E129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5DC"/>
    <w:rsid w:val="008E6718"/>
    <w:rsid w:val="008E6788"/>
    <w:rsid w:val="008E7DB3"/>
    <w:rsid w:val="008F01AB"/>
    <w:rsid w:val="008F0460"/>
    <w:rsid w:val="008F0D27"/>
    <w:rsid w:val="008F0D35"/>
    <w:rsid w:val="008F1302"/>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562"/>
    <w:rsid w:val="009026DB"/>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962"/>
    <w:rsid w:val="00905A06"/>
    <w:rsid w:val="00905E2D"/>
    <w:rsid w:val="00906100"/>
    <w:rsid w:val="009064E0"/>
    <w:rsid w:val="009067B8"/>
    <w:rsid w:val="00906C2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1E2D"/>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143"/>
    <w:rsid w:val="009462D8"/>
    <w:rsid w:val="00946388"/>
    <w:rsid w:val="009469FE"/>
    <w:rsid w:val="009477BE"/>
    <w:rsid w:val="00947A78"/>
    <w:rsid w:val="009501B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C71"/>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CB6"/>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3F5F"/>
    <w:rsid w:val="00974013"/>
    <w:rsid w:val="00974182"/>
    <w:rsid w:val="009744FF"/>
    <w:rsid w:val="00974520"/>
    <w:rsid w:val="0097496D"/>
    <w:rsid w:val="00974B0E"/>
    <w:rsid w:val="00974EBD"/>
    <w:rsid w:val="009751BA"/>
    <w:rsid w:val="00975554"/>
    <w:rsid w:val="00975859"/>
    <w:rsid w:val="00975B55"/>
    <w:rsid w:val="009761A9"/>
    <w:rsid w:val="00976E81"/>
    <w:rsid w:val="00977311"/>
    <w:rsid w:val="009775C2"/>
    <w:rsid w:val="00977852"/>
    <w:rsid w:val="009778AB"/>
    <w:rsid w:val="00977B50"/>
    <w:rsid w:val="00980403"/>
    <w:rsid w:val="009804CB"/>
    <w:rsid w:val="009809DD"/>
    <w:rsid w:val="00980CB5"/>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3EBE"/>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341"/>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7D0"/>
    <w:rsid w:val="009E0FC3"/>
    <w:rsid w:val="009E11A9"/>
    <w:rsid w:val="009E1544"/>
    <w:rsid w:val="009E176B"/>
    <w:rsid w:val="009E1D4E"/>
    <w:rsid w:val="009E1E13"/>
    <w:rsid w:val="009E1E2D"/>
    <w:rsid w:val="009E1F70"/>
    <w:rsid w:val="009E1FFC"/>
    <w:rsid w:val="009E2E7E"/>
    <w:rsid w:val="009E2F97"/>
    <w:rsid w:val="009E3235"/>
    <w:rsid w:val="009E3790"/>
    <w:rsid w:val="009E3AD5"/>
    <w:rsid w:val="009E3B7E"/>
    <w:rsid w:val="009E40DA"/>
    <w:rsid w:val="009E457F"/>
    <w:rsid w:val="009E4592"/>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95E"/>
    <w:rsid w:val="009F0C38"/>
    <w:rsid w:val="009F0CD1"/>
    <w:rsid w:val="009F1033"/>
    <w:rsid w:val="009F10FC"/>
    <w:rsid w:val="009F187B"/>
    <w:rsid w:val="009F1924"/>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16F"/>
    <w:rsid w:val="00A454AC"/>
    <w:rsid w:val="00A4570E"/>
    <w:rsid w:val="00A45A3B"/>
    <w:rsid w:val="00A4620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C5F"/>
    <w:rsid w:val="00A64EB1"/>
    <w:rsid w:val="00A65354"/>
    <w:rsid w:val="00A657CF"/>
    <w:rsid w:val="00A659FD"/>
    <w:rsid w:val="00A65FBF"/>
    <w:rsid w:val="00A66089"/>
    <w:rsid w:val="00A6623B"/>
    <w:rsid w:val="00A668EE"/>
    <w:rsid w:val="00A66A0F"/>
    <w:rsid w:val="00A66A5A"/>
    <w:rsid w:val="00A66C9D"/>
    <w:rsid w:val="00A67048"/>
    <w:rsid w:val="00A67629"/>
    <w:rsid w:val="00A677A0"/>
    <w:rsid w:val="00A677C1"/>
    <w:rsid w:val="00A67A8E"/>
    <w:rsid w:val="00A67AC6"/>
    <w:rsid w:val="00A702C2"/>
    <w:rsid w:val="00A704B5"/>
    <w:rsid w:val="00A70A02"/>
    <w:rsid w:val="00A70A35"/>
    <w:rsid w:val="00A70BC4"/>
    <w:rsid w:val="00A7141F"/>
    <w:rsid w:val="00A71D6B"/>
    <w:rsid w:val="00A72343"/>
    <w:rsid w:val="00A7320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446"/>
    <w:rsid w:val="00A847C9"/>
    <w:rsid w:val="00A84BED"/>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68"/>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DB"/>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C65"/>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36"/>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236"/>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A88"/>
    <w:rsid w:val="00AF2DED"/>
    <w:rsid w:val="00AF31F0"/>
    <w:rsid w:val="00AF3C41"/>
    <w:rsid w:val="00AF3C80"/>
    <w:rsid w:val="00AF3C8C"/>
    <w:rsid w:val="00AF41FC"/>
    <w:rsid w:val="00AF457C"/>
    <w:rsid w:val="00AF4648"/>
    <w:rsid w:val="00AF4755"/>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339"/>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814"/>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4CA"/>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3A7C"/>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4D"/>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986"/>
    <w:rsid w:val="00B76CD5"/>
    <w:rsid w:val="00B77062"/>
    <w:rsid w:val="00B7709F"/>
    <w:rsid w:val="00B774CC"/>
    <w:rsid w:val="00B77632"/>
    <w:rsid w:val="00B779B7"/>
    <w:rsid w:val="00B77D8A"/>
    <w:rsid w:val="00B8053A"/>
    <w:rsid w:val="00B8053B"/>
    <w:rsid w:val="00B80795"/>
    <w:rsid w:val="00B809EA"/>
    <w:rsid w:val="00B80F5B"/>
    <w:rsid w:val="00B811F0"/>
    <w:rsid w:val="00B812E8"/>
    <w:rsid w:val="00B81578"/>
    <w:rsid w:val="00B81684"/>
    <w:rsid w:val="00B817F4"/>
    <w:rsid w:val="00B8197D"/>
    <w:rsid w:val="00B81A3A"/>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3EFB"/>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6EA7"/>
    <w:rsid w:val="00B971D3"/>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712"/>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0C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D8D"/>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138"/>
    <w:rsid w:val="00BD37D4"/>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1FF0"/>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B38"/>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27A0C"/>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00"/>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A2B"/>
    <w:rsid w:val="00C7238B"/>
    <w:rsid w:val="00C723AF"/>
    <w:rsid w:val="00C723F3"/>
    <w:rsid w:val="00C72953"/>
    <w:rsid w:val="00C72EF5"/>
    <w:rsid w:val="00C72FD0"/>
    <w:rsid w:val="00C7303B"/>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CC8"/>
    <w:rsid w:val="00CA5D26"/>
    <w:rsid w:val="00CA5D4A"/>
    <w:rsid w:val="00CA5E01"/>
    <w:rsid w:val="00CA6164"/>
    <w:rsid w:val="00CA7202"/>
    <w:rsid w:val="00CA7230"/>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4E0"/>
    <w:rsid w:val="00CD179D"/>
    <w:rsid w:val="00CD1B57"/>
    <w:rsid w:val="00CD1E74"/>
    <w:rsid w:val="00CD223B"/>
    <w:rsid w:val="00CD2512"/>
    <w:rsid w:val="00CD2585"/>
    <w:rsid w:val="00CD25A6"/>
    <w:rsid w:val="00CD283A"/>
    <w:rsid w:val="00CD2962"/>
    <w:rsid w:val="00CD2B53"/>
    <w:rsid w:val="00CD309B"/>
    <w:rsid w:val="00CD3122"/>
    <w:rsid w:val="00CD325D"/>
    <w:rsid w:val="00CD3D0C"/>
    <w:rsid w:val="00CD3E10"/>
    <w:rsid w:val="00CD3F09"/>
    <w:rsid w:val="00CD3FAF"/>
    <w:rsid w:val="00CD492B"/>
    <w:rsid w:val="00CD49CF"/>
    <w:rsid w:val="00CD4F4A"/>
    <w:rsid w:val="00CD50EE"/>
    <w:rsid w:val="00CD5423"/>
    <w:rsid w:val="00CD5C02"/>
    <w:rsid w:val="00CD61E3"/>
    <w:rsid w:val="00CD6814"/>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C07"/>
    <w:rsid w:val="00CF2F21"/>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66F"/>
    <w:rsid w:val="00D03CD2"/>
    <w:rsid w:val="00D04786"/>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C2C"/>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C81"/>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A17"/>
    <w:rsid w:val="00D3609F"/>
    <w:rsid w:val="00D3610A"/>
    <w:rsid w:val="00D3646C"/>
    <w:rsid w:val="00D3668C"/>
    <w:rsid w:val="00D366D3"/>
    <w:rsid w:val="00D36982"/>
    <w:rsid w:val="00D369EA"/>
    <w:rsid w:val="00D36C0D"/>
    <w:rsid w:val="00D36C8E"/>
    <w:rsid w:val="00D36C97"/>
    <w:rsid w:val="00D36EEC"/>
    <w:rsid w:val="00D370D6"/>
    <w:rsid w:val="00D374B2"/>
    <w:rsid w:val="00D37C2D"/>
    <w:rsid w:val="00D4002D"/>
    <w:rsid w:val="00D404CE"/>
    <w:rsid w:val="00D40BE3"/>
    <w:rsid w:val="00D40C72"/>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309"/>
    <w:rsid w:val="00D475CC"/>
    <w:rsid w:val="00D477E2"/>
    <w:rsid w:val="00D47833"/>
    <w:rsid w:val="00D478D4"/>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801"/>
    <w:rsid w:val="00D55B68"/>
    <w:rsid w:val="00D55C01"/>
    <w:rsid w:val="00D55C22"/>
    <w:rsid w:val="00D55C37"/>
    <w:rsid w:val="00D560FF"/>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9ED"/>
    <w:rsid w:val="00D7010A"/>
    <w:rsid w:val="00D7040B"/>
    <w:rsid w:val="00D70815"/>
    <w:rsid w:val="00D70F5E"/>
    <w:rsid w:val="00D70F87"/>
    <w:rsid w:val="00D7123A"/>
    <w:rsid w:val="00D71B06"/>
    <w:rsid w:val="00D71DDF"/>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9AC"/>
    <w:rsid w:val="00D82F74"/>
    <w:rsid w:val="00D8325C"/>
    <w:rsid w:val="00D83401"/>
    <w:rsid w:val="00D835AF"/>
    <w:rsid w:val="00D835E6"/>
    <w:rsid w:val="00D83A89"/>
    <w:rsid w:val="00D84121"/>
    <w:rsid w:val="00D84268"/>
    <w:rsid w:val="00D846C5"/>
    <w:rsid w:val="00D8489E"/>
    <w:rsid w:val="00D84D27"/>
    <w:rsid w:val="00D84DF7"/>
    <w:rsid w:val="00D8508D"/>
    <w:rsid w:val="00D8586C"/>
    <w:rsid w:val="00D85CD2"/>
    <w:rsid w:val="00D864A4"/>
    <w:rsid w:val="00D86B37"/>
    <w:rsid w:val="00D86ED1"/>
    <w:rsid w:val="00D87154"/>
    <w:rsid w:val="00D8778A"/>
    <w:rsid w:val="00D9045F"/>
    <w:rsid w:val="00D90F03"/>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2BCF"/>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D34"/>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11D"/>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E66"/>
    <w:rsid w:val="00DF4F19"/>
    <w:rsid w:val="00DF502D"/>
    <w:rsid w:val="00DF5270"/>
    <w:rsid w:val="00DF576F"/>
    <w:rsid w:val="00DF6014"/>
    <w:rsid w:val="00DF6824"/>
    <w:rsid w:val="00DF7226"/>
    <w:rsid w:val="00DF7B78"/>
    <w:rsid w:val="00DF7CEF"/>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2C"/>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CFF"/>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7EB"/>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5D"/>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BC9"/>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28"/>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0F10"/>
    <w:rsid w:val="00EC117E"/>
    <w:rsid w:val="00EC1671"/>
    <w:rsid w:val="00EC183D"/>
    <w:rsid w:val="00EC1C34"/>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498"/>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8A0"/>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17D11"/>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625"/>
    <w:rsid w:val="00F4125D"/>
    <w:rsid w:val="00F42599"/>
    <w:rsid w:val="00F42807"/>
    <w:rsid w:val="00F42910"/>
    <w:rsid w:val="00F42C2B"/>
    <w:rsid w:val="00F439C5"/>
    <w:rsid w:val="00F44833"/>
    <w:rsid w:val="00F44D3A"/>
    <w:rsid w:val="00F452E7"/>
    <w:rsid w:val="00F460F9"/>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462"/>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4B5"/>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4B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2A1"/>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DFE"/>
    <w:rsid w:val="00FA1F1D"/>
    <w:rsid w:val="00FA2002"/>
    <w:rsid w:val="00FA2526"/>
    <w:rsid w:val="00FA25D5"/>
    <w:rsid w:val="00FA2AB0"/>
    <w:rsid w:val="00FA3C84"/>
    <w:rsid w:val="00FA4A2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A7F"/>
    <w:rsid w:val="00FB2F94"/>
    <w:rsid w:val="00FB35AB"/>
    <w:rsid w:val="00FB38EA"/>
    <w:rsid w:val="00FB3CD6"/>
    <w:rsid w:val="00FB3D03"/>
    <w:rsid w:val="00FB4065"/>
    <w:rsid w:val="00FB44CB"/>
    <w:rsid w:val="00FB4760"/>
    <w:rsid w:val="00FB47B5"/>
    <w:rsid w:val="00FB507F"/>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1F90"/>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5EBC"/>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14A3"/>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2BE2"/>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68D"/>
    <w:rsid w:val="00FF5ABC"/>
    <w:rsid w:val="00FF5EFE"/>
    <w:rsid w:val="00FF5F7E"/>
    <w:rsid w:val="00FF609A"/>
    <w:rsid w:val="00FF60A4"/>
    <w:rsid w:val="00FF631F"/>
    <w:rsid w:val="00FF6BF9"/>
    <w:rsid w:val="00FF6CF6"/>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3492</Words>
  <Characters>19910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23356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cp:revision>
  <cp:lastPrinted>2011-11-09T07:49:00Z</cp:lastPrinted>
  <dcterms:created xsi:type="dcterms:W3CDTF">2022-04-27T23:44:00Z</dcterms:created>
  <dcterms:modified xsi:type="dcterms:W3CDTF">2022-04-27T23:45:00Z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